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196" w:rsidRPr="00630D69" w:rsidRDefault="00112196" w:rsidP="00112196">
      <w:pPr>
        <w:pStyle w:val="2"/>
        <w:shd w:val="clear" w:color="auto" w:fill="auto"/>
        <w:spacing w:after="0"/>
        <w:ind w:left="0"/>
      </w:pPr>
      <w:r>
        <w:rPr>
          <w:rFonts w:eastAsia="Arial Unicode MS"/>
          <w:sz w:val="20"/>
        </w:rPr>
        <w:tab/>
      </w:r>
      <w:r w:rsidRPr="00630D69">
        <w:t>Глава Администрации</w:t>
      </w:r>
      <w:r w:rsidRPr="00630D69">
        <w:br/>
      </w:r>
      <w:r w:rsidR="00B95D39">
        <w:t>Мокрологского</w:t>
      </w:r>
      <w:r w:rsidRPr="00630D69">
        <w:t xml:space="preserve"> </w:t>
      </w:r>
      <w:r>
        <w:t>сельского</w:t>
      </w:r>
      <w:r w:rsidRPr="00630D69">
        <w:t xml:space="preserve"> поселения</w:t>
      </w:r>
    </w:p>
    <w:p w:rsidR="00112196" w:rsidRDefault="00112196" w:rsidP="00112196">
      <w:pPr>
        <w:tabs>
          <w:tab w:val="left" w:pos="7020"/>
        </w:tabs>
        <w:rPr>
          <w:rFonts w:eastAsia="Arial Unicode MS"/>
          <w:sz w:val="20"/>
          <w:lang w:bidi="ru-RU"/>
        </w:rPr>
      </w:pPr>
    </w:p>
    <w:p w:rsidR="00112196" w:rsidRPr="00112196" w:rsidRDefault="00112196" w:rsidP="00112196">
      <w:pPr>
        <w:tabs>
          <w:tab w:val="left" w:pos="4410"/>
          <w:tab w:val="left" w:pos="5265"/>
          <w:tab w:val="left" w:pos="5700"/>
        </w:tabs>
        <w:rPr>
          <w:rFonts w:eastAsia="Arial Unicode MS"/>
          <w:sz w:val="24"/>
          <w:szCs w:val="24"/>
          <w:lang w:bidi="ru-RU"/>
        </w:rPr>
      </w:pPr>
      <w:r>
        <w:rPr>
          <w:rFonts w:eastAsia="Arial Unicode MS"/>
          <w:sz w:val="20"/>
          <w:lang w:bidi="ru-RU"/>
        </w:rPr>
        <w:tab/>
      </w:r>
      <w:r>
        <w:rPr>
          <w:rFonts w:eastAsia="Arial Unicode MS"/>
          <w:sz w:val="20"/>
          <w:lang w:bidi="ru-RU"/>
        </w:rPr>
        <w:tab/>
        <w:t xml:space="preserve">                                                                                                </w:t>
      </w:r>
      <w:r>
        <w:rPr>
          <w:rFonts w:eastAsia="Arial Unicode MS"/>
          <w:sz w:val="20"/>
          <w:lang w:bidi="ru-RU"/>
        </w:rPr>
        <w:tab/>
      </w:r>
      <w:r w:rsidRPr="00112196">
        <w:rPr>
          <w:rFonts w:eastAsia="Arial Unicode MS"/>
          <w:sz w:val="24"/>
          <w:szCs w:val="24"/>
          <w:lang w:bidi="ru-RU"/>
        </w:rPr>
        <w:t xml:space="preserve">         </w:t>
      </w:r>
      <w:r>
        <w:rPr>
          <w:rFonts w:eastAsia="Arial Unicode MS"/>
          <w:sz w:val="24"/>
          <w:szCs w:val="24"/>
          <w:lang w:bidi="ru-RU"/>
        </w:rPr>
        <w:t xml:space="preserve">      </w:t>
      </w:r>
      <w:r w:rsidRPr="00112196">
        <w:rPr>
          <w:rFonts w:eastAsia="Arial Unicode MS"/>
          <w:sz w:val="24"/>
          <w:szCs w:val="24"/>
          <w:lang w:bidi="ru-RU"/>
        </w:rPr>
        <w:t xml:space="preserve">      ________              </w:t>
      </w:r>
      <w:proofErr w:type="spellStart"/>
      <w:r w:rsidR="00B95D39">
        <w:rPr>
          <w:rFonts w:eastAsia="Arial Unicode MS"/>
          <w:sz w:val="24"/>
          <w:szCs w:val="24"/>
          <w:lang w:bidi="ru-RU"/>
        </w:rPr>
        <w:t>Г.В.Кочин</w:t>
      </w:r>
      <w:proofErr w:type="spellEnd"/>
      <w:r w:rsidRPr="00112196">
        <w:rPr>
          <w:rFonts w:eastAsia="Arial Unicode MS"/>
          <w:sz w:val="24"/>
          <w:szCs w:val="24"/>
          <w:lang w:bidi="ru-RU"/>
        </w:rPr>
        <w:t xml:space="preserve"> </w:t>
      </w:r>
    </w:p>
    <w:p w:rsidR="00112196" w:rsidRPr="00112196" w:rsidRDefault="00112196" w:rsidP="00112196">
      <w:pPr>
        <w:tabs>
          <w:tab w:val="left" w:pos="5700"/>
        </w:tabs>
        <w:rPr>
          <w:rFonts w:eastAsia="Arial Unicode MS"/>
          <w:sz w:val="24"/>
          <w:szCs w:val="24"/>
          <w:lang w:bidi="ru-RU"/>
        </w:rPr>
      </w:pPr>
      <w:r w:rsidRPr="00112196">
        <w:rPr>
          <w:rFonts w:eastAsia="Arial Unicode MS"/>
          <w:sz w:val="24"/>
          <w:szCs w:val="24"/>
          <w:lang w:bidi="ru-RU"/>
        </w:rPr>
        <w:tab/>
        <w:t xml:space="preserve">                                                                                                  </w:t>
      </w:r>
      <w:r>
        <w:rPr>
          <w:rFonts w:eastAsia="Arial Unicode MS"/>
          <w:sz w:val="24"/>
          <w:szCs w:val="24"/>
          <w:lang w:bidi="ru-RU"/>
        </w:rPr>
        <w:t xml:space="preserve">        </w:t>
      </w:r>
      <w:r w:rsidRPr="00112196">
        <w:rPr>
          <w:rFonts w:eastAsia="Arial Unicode MS"/>
          <w:sz w:val="24"/>
          <w:szCs w:val="24"/>
          <w:lang w:bidi="ru-RU"/>
        </w:rPr>
        <w:t xml:space="preserve">      </w:t>
      </w:r>
      <w:r w:rsidR="007E7E78">
        <w:rPr>
          <w:rFonts w:eastAsia="Arial Unicode MS"/>
          <w:sz w:val="24"/>
          <w:szCs w:val="24"/>
          <w:lang w:bidi="ru-RU"/>
        </w:rPr>
        <w:t xml:space="preserve">          </w:t>
      </w:r>
      <w:r w:rsidRPr="00112196">
        <w:rPr>
          <w:rFonts w:eastAsia="Arial Unicode MS"/>
          <w:sz w:val="24"/>
          <w:szCs w:val="24"/>
          <w:lang w:bidi="ru-RU"/>
        </w:rPr>
        <w:t xml:space="preserve"> </w:t>
      </w:r>
      <w:r w:rsidR="00584FBB">
        <w:rPr>
          <w:rFonts w:eastAsia="Arial Unicode MS"/>
          <w:sz w:val="24"/>
          <w:szCs w:val="24"/>
          <w:lang w:bidi="ru-RU"/>
        </w:rPr>
        <w:t>«</w:t>
      </w:r>
      <w:r w:rsidR="00256A1F">
        <w:rPr>
          <w:rFonts w:eastAsia="Arial Unicode MS"/>
          <w:sz w:val="24"/>
          <w:szCs w:val="24"/>
          <w:lang w:bidi="ru-RU"/>
        </w:rPr>
        <w:t>2</w:t>
      </w:r>
      <w:r w:rsidR="00B95D39">
        <w:rPr>
          <w:rFonts w:eastAsia="Arial Unicode MS"/>
          <w:sz w:val="24"/>
          <w:szCs w:val="24"/>
          <w:lang w:bidi="ru-RU"/>
        </w:rPr>
        <w:t>2</w:t>
      </w:r>
      <w:r w:rsidRPr="00112196">
        <w:rPr>
          <w:rFonts w:eastAsia="Arial Unicode MS"/>
          <w:sz w:val="24"/>
          <w:szCs w:val="24"/>
          <w:lang w:bidi="ru-RU"/>
        </w:rPr>
        <w:t xml:space="preserve">» </w:t>
      </w:r>
      <w:r w:rsidR="00256A1F">
        <w:rPr>
          <w:rFonts w:eastAsia="Arial Unicode MS"/>
          <w:sz w:val="24"/>
          <w:szCs w:val="24"/>
          <w:lang w:bidi="ru-RU"/>
        </w:rPr>
        <w:t>января</w:t>
      </w:r>
      <w:r>
        <w:rPr>
          <w:rFonts w:eastAsia="Arial Unicode MS"/>
          <w:sz w:val="24"/>
          <w:szCs w:val="24"/>
          <w:lang w:bidi="ru-RU"/>
        </w:rPr>
        <w:t xml:space="preserve"> 20</w:t>
      </w:r>
      <w:r w:rsidR="00631F80">
        <w:rPr>
          <w:rFonts w:eastAsia="Arial Unicode MS"/>
          <w:sz w:val="24"/>
          <w:szCs w:val="24"/>
          <w:lang w:bidi="ru-RU"/>
        </w:rPr>
        <w:t>2</w:t>
      </w:r>
      <w:r w:rsidR="007E6B86">
        <w:rPr>
          <w:rFonts w:eastAsia="Arial Unicode MS"/>
          <w:sz w:val="24"/>
          <w:szCs w:val="24"/>
          <w:lang w:bidi="ru-RU"/>
        </w:rPr>
        <w:t>4</w:t>
      </w:r>
      <w:r>
        <w:rPr>
          <w:rFonts w:eastAsia="Arial Unicode MS"/>
          <w:sz w:val="24"/>
          <w:szCs w:val="24"/>
          <w:lang w:bidi="ru-RU"/>
        </w:rPr>
        <w:t xml:space="preserve"> </w:t>
      </w:r>
      <w:r w:rsidRPr="00112196">
        <w:rPr>
          <w:rFonts w:eastAsia="Arial Unicode MS"/>
          <w:sz w:val="24"/>
          <w:szCs w:val="24"/>
          <w:lang w:bidi="ru-RU"/>
        </w:rPr>
        <w:t>г.</w:t>
      </w:r>
    </w:p>
    <w:p w:rsidR="00112196" w:rsidRPr="00112196" w:rsidRDefault="00112196" w:rsidP="00112196">
      <w:pPr>
        <w:rPr>
          <w:rFonts w:eastAsia="Arial Unicode MS"/>
          <w:sz w:val="24"/>
          <w:szCs w:val="24"/>
          <w:lang w:bidi="ru-RU"/>
        </w:rPr>
      </w:pPr>
    </w:p>
    <w:p w:rsidR="00112196" w:rsidRPr="00584FBB" w:rsidRDefault="00112196" w:rsidP="00112196">
      <w:pPr>
        <w:pStyle w:val="1"/>
        <w:shd w:val="clear" w:color="auto" w:fill="auto"/>
        <w:ind w:firstLine="0"/>
        <w:jc w:val="center"/>
        <w:rPr>
          <w:rFonts w:ascii="Times New Roman" w:hAnsi="Times New Roman" w:cs="Times New Roman"/>
          <w:color w:val="000000"/>
          <w:lang w:bidi="ru-RU"/>
        </w:rPr>
      </w:pPr>
      <w:r>
        <w:rPr>
          <w:rFonts w:eastAsia="Arial Unicode MS"/>
          <w:sz w:val="20"/>
          <w:lang w:bidi="ru-RU"/>
        </w:rPr>
        <w:tab/>
      </w:r>
      <w:r w:rsidRPr="00584FBB">
        <w:rPr>
          <w:rFonts w:ascii="Times New Roman" w:hAnsi="Times New Roman" w:cs="Times New Roman"/>
          <w:color w:val="000000"/>
          <w:lang w:bidi="ru-RU"/>
        </w:rPr>
        <w:t>Отчет</w:t>
      </w:r>
    </w:p>
    <w:p w:rsidR="00112196" w:rsidRPr="00630D69" w:rsidRDefault="00112196" w:rsidP="00112196">
      <w:pPr>
        <w:widowControl w:val="0"/>
        <w:jc w:val="center"/>
        <w:rPr>
          <w:color w:val="000000"/>
          <w:szCs w:val="28"/>
          <w:lang w:bidi="ru-RU"/>
        </w:rPr>
      </w:pPr>
      <w:r w:rsidRPr="00630D69">
        <w:rPr>
          <w:color w:val="000000"/>
          <w:szCs w:val="28"/>
          <w:lang w:bidi="ru-RU"/>
        </w:rPr>
        <w:t>о результатах осуществления внутреннего финансового аудита в</w:t>
      </w:r>
    </w:p>
    <w:p w:rsidR="00112196" w:rsidRDefault="00112196" w:rsidP="00112196">
      <w:pPr>
        <w:widowControl w:val="0"/>
        <w:tabs>
          <w:tab w:val="left" w:leader="underscore" w:pos="8206"/>
        </w:tabs>
        <w:jc w:val="center"/>
        <w:rPr>
          <w:rFonts w:eastAsia="Arial Unicode MS"/>
          <w:sz w:val="20"/>
          <w:lang w:bidi="ru-RU"/>
        </w:rPr>
      </w:pPr>
      <w:r w:rsidRPr="00630D69">
        <w:rPr>
          <w:color w:val="000000"/>
          <w:szCs w:val="28"/>
          <w:lang w:bidi="ru-RU"/>
        </w:rPr>
        <w:t xml:space="preserve">Администрации </w:t>
      </w:r>
      <w:r w:rsidR="00B95D39">
        <w:rPr>
          <w:color w:val="000000"/>
          <w:szCs w:val="28"/>
          <w:lang w:bidi="ru-RU"/>
        </w:rPr>
        <w:t>Мокрологского</w:t>
      </w:r>
      <w:r w:rsidR="00590478">
        <w:rPr>
          <w:color w:val="000000"/>
          <w:szCs w:val="28"/>
          <w:lang w:bidi="ru-RU"/>
        </w:rPr>
        <w:t xml:space="preserve"> </w:t>
      </w:r>
      <w:r>
        <w:rPr>
          <w:color w:val="000000"/>
          <w:szCs w:val="28"/>
          <w:lang w:bidi="ru-RU"/>
        </w:rPr>
        <w:t>сельского</w:t>
      </w:r>
      <w:r w:rsidRPr="00630D69">
        <w:rPr>
          <w:color w:val="000000"/>
          <w:szCs w:val="28"/>
          <w:lang w:bidi="ru-RU"/>
        </w:rPr>
        <w:t xml:space="preserve"> поселения за 20</w:t>
      </w:r>
      <w:r w:rsidR="00631F80">
        <w:rPr>
          <w:color w:val="000000"/>
          <w:szCs w:val="28"/>
          <w:lang w:bidi="ru-RU"/>
        </w:rPr>
        <w:t>2</w:t>
      </w:r>
      <w:r w:rsidR="007E6B86">
        <w:rPr>
          <w:color w:val="000000"/>
          <w:szCs w:val="28"/>
          <w:lang w:bidi="ru-RU"/>
        </w:rPr>
        <w:t>3</w:t>
      </w:r>
      <w:r>
        <w:rPr>
          <w:color w:val="000000"/>
          <w:szCs w:val="28"/>
          <w:lang w:bidi="ru-RU"/>
        </w:rPr>
        <w:t xml:space="preserve"> год</w:t>
      </w:r>
    </w:p>
    <w:p w:rsidR="00112196" w:rsidRDefault="00112196" w:rsidP="00112196">
      <w:pPr>
        <w:rPr>
          <w:rFonts w:eastAsia="Arial Unicode MS"/>
          <w:sz w:val="20"/>
          <w:lang w:bidi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4258"/>
        <w:gridCol w:w="2414"/>
        <w:gridCol w:w="3979"/>
        <w:gridCol w:w="4022"/>
      </w:tblGrid>
      <w:tr w:rsidR="00112196" w:rsidRPr="00630D69" w:rsidTr="006740A3">
        <w:trPr>
          <w:trHeight w:hRule="exact" w:val="102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before="340"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42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before="340"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Тема проверки, проверяемый период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8D24FF" w:rsidRDefault="00112196" w:rsidP="006740A3">
            <w:pPr>
              <w:widowControl w:val="0"/>
              <w:spacing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Объект внутреннего финансового аудита</w:t>
            </w:r>
          </w:p>
        </w:tc>
        <w:tc>
          <w:tcPr>
            <w:tcW w:w="80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2196" w:rsidRPr="008D24FF" w:rsidRDefault="00112196" w:rsidP="006740A3">
            <w:pPr>
              <w:widowControl w:val="0"/>
              <w:spacing w:line="218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Информация по результатам внутреннего финансового аудита, подтверждающая</w:t>
            </w:r>
          </w:p>
        </w:tc>
      </w:tr>
      <w:tr w:rsidR="00112196" w:rsidRPr="00630D69" w:rsidTr="006740A3">
        <w:trPr>
          <w:trHeight w:hRule="exact" w:val="922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2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2196" w:rsidRPr="008D24FF" w:rsidRDefault="00112196" w:rsidP="006740A3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надежность (эффективность) внутреннего финансового контроля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line="218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достоверность бюджетной отчетности</w:t>
            </w:r>
          </w:p>
        </w:tc>
      </w:tr>
      <w:tr w:rsidR="00112196" w:rsidRPr="00630D69" w:rsidTr="00B95D39">
        <w:trPr>
          <w:trHeight w:hRule="exact" w:val="16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6740A3">
            <w:pPr>
              <w:widowControl w:val="0"/>
              <w:jc w:val="center"/>
              <w:rPr>
                <w:sz w:val="24"/>
                <w:szCs w:val="24"/>
                <w:lang w:bidi="ru-RU"/>
              </w:rPr>
            </w:pPr>
            <w:r w:rsidRPr="00112196">
              <w:rPr>
                <w:sz w:val="24"/>
                <w:szCs w:val="24"/>
                <w:lang w:bidi="ru-RU"/>
              </w:rPr>
              <w:t>1.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1F80" w:rsidRDefault="00631F80" w:rsidP="00B95D39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12196" w:rsidRPr="00112196" w:rsidRDefault="00B95D39" w:rsidP="00B95D39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  <w:r w:rsidRPr="00B95D39">
              <w:rPr>
                <w:sz w:val="24"/>
                <w:szCs w:val="24"/>
              </w:rPr>
              <w:t>Соответствие порядка ведения бюджетного учета единой методологии бюджетного учета, составления, представления и утверждения бюджетной отчетности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B95D39" w:rsidP="00B95D39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B95D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12196">
              <w:rPr>
                <w:rFonts w:ascii="Times New Roman" w:hAnsi="Times New Roman" w:cs="Times New Roman"/>
              </w:rPr>
              <w:t>Достаточная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B95D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58"/>
            </w:tblGrid>
            <w:tr w:rsidR="00112196" w:rsidRPr="00112196" w:rsidTr="006740A3">
              <w:trPr>
                <w:trHeight w:val="337"/>
              </w:trPr>
              <w:tc>
                <w:tcPr>
                  <w:tcW w:w="26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12196" w:rsidRPr="00112196" w:rsidRDefault="00112196" w:rsidP="00B95D39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12196">
                    <w:rPr>
                      <w:color w:val="000000"/>
                      <w:sz w:val="24"/>
                      <w:szCs w:val="24"/>
                    </w:rPr>
                    <w:t>Бюджетная отчетность- достоверна</w:t>
                  </w:r>
                </w:p>
              </w:tc>
            </w:tr>
          </w:tbl>
          <w:p w:rsidR="00112196" w:rsidRPr="00112196" w:rsidRDefault="00112196" w:rsidP="00B95D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2196" w:rsidRPr="00630D69" w:rsidTr="00B95D39">
        <w:trPr>
          <w:trHeight w:hRule="exact" w:val="112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widowControl w:val="0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112196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256A1F" w:rsidRDefault="00B95D39" w:rsidP="00B95D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95D39">
              <w:rPr>
                <w:rFonts w:ascii="Times New Roman" w:hAnsi="Times New Roman" w:cs="Times New Roman"/>
              </w:rPr>
              <w:t>Достоверность бюджетной отчетности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631F80" w:rsidP="00B95D39">
            <w:pPr>
              <w:jc w:val="center"/>
              <w:rPr>
                <w:sz w:val="24"/>
                <w:szCs w:val="24"/>
              </w:rPr>
            </w:pPr>
            <w:r w:rsidRPr="00112196">
              <w:rPr>
                <w:sz w:val="24"/>
                <w:szCs w:val="24"/>
              </w:rPr>
              <w:t xml:space="preserve">Администрация </w:t>
            </w:r>
            <w:r w:rsidR="00B95D39">
              <w:rPr>
                <w:sz w:val="24"/>
                <w:szCs w:val="24"/>
              </w:rPr>
              <w:t>Мокрологского</w:t>
            </w:r>
            <w:r>
              <w:rPr>
                <w:sz w:val="24"/>
                <w:szCs w:val="24"/>
              </w:rPr>
              <w:t xml:space="preserve"> </w:t>
            </w:r>
            <w:r w:rsidRPr="00112196">
              <w:rPr>
                <w:sz w:val="24"/>
                <w:szCs w:val="24"/>
              </w:rPr>
              <w:t>сельского поселен</w:t>
            </w:r>
            <w:r w:rsidR="00B95D39">
              <w:rPr>
                <w:sz w:val="24"/>
                <w:szCs w:val="24"/>
              </w:rPr>
              <w:t>ия</w:t>
            </w:r>
            <w:bookmarkStart w:id="0" w:name="_GoBack"/>
            <w:bookmarkEnd w:id="0"/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B95D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12196">
              <w:rPr>
                <w:rFonts w:ascii="Times New Roman" w:hAnsi="Times New Roman" w:cs="Times New Roman"/>
              </w:rPr>
              <w:t>Достаточная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B95D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58"/>
            </w:tblGrid>
            <w:tr w:rsidR="00112196" w:rsidRPr="00112196">
              <w:trPr>
                <w:trHeight w:val="337"/>
              </w:trPr>
              <w:tc>
                <w:tcPr>
                  <w:tcW w:w="26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12196" w:rsidRPr="00112196" w:rsidRDefault="00112196" w:rsidP="00B95D39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12196">
                    <w:rPr>
                      <w:color w:val="000000"/>
                      <w:sz w:val="24"/>
                      <w:szCs w:val="24"/>
                    </w:rPr>
                    <w:t>Бюджетная отчетность- достоверна</w:t>
                  </w:r>
                </w:p>
              </w:tc>
            </w:tr>
          </w:tbl>
          <w:p w:rsidR="00112196" w:rsidRPr="00112196" w:rsidRDefault="00112196" w:rsidP="00B95D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12196" w:rsidRDefault="00112196" w:rsidP="00112196">
      <w:pPr>
        <w:rPr>
          <w:rFonts w:eastAsia="Arial Unicode MS"/>
          <w:sz w:val="20"/>
          <w:lang w:bidi="ru-RU"/>
        </w:rPr>
      </w:pPr>
    </w:p>
    <w:p w:rsidR="00112196" w:rsidRDefault="00112196" w:rsidP="00112196">
      <w:pPr>
        <w:rPr>
          <w:rFonts w:eastAsia="Arial Unicode MS"/>
          <w:sz w:val="20"/>
          <w:lang w:bidi="ru-RU"/>
        </w:rPr>
      </w:pPr>
    </w:p>
    <w:p w:rsidR="00FE2965" w:rsidRPr="00112196" w:rsidRDefault="00112196" w:rsidP="00112196">
      <w:pPr>
        <w:tabs>
          <w:tab w:val="left" w:pos="5730"/>
        </w:tabs>
        <w:rPr>
          <w:szCs w:val="28"/>
        </w:rPr>
      </w:pPr>
      <w:r w:rsidRPr="00112196">
        <w:rPr>
          <w:color w:val="000000"/>
          <w:szCs w:val="28"/>
          <w:lang w:bidi="ru-RU"/>
        </w:rPr>
        <w:t xml:space="preserve"> </w:t>
      </w:r>
    </w:p>
    <w:sectPr w:rsidR="00FE2965" w:rsidRPr="00112196" w:rsidSect="00256A1F">
      <w:pgSz w:w="16838" w:h="11906" w:orient="landscape"/>
      <w:pgMar w:top="851" w:right="851" w:bottom="284" w:left="567" w:header="284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1CA"/>
    <w:rsid w:val="00112196"/>
    <w:rsid w:val="00123894"/>
    <w:rsid w:val="00256A1F"/>
    <w:rsid w:val="00367499"/>
    <w:rsid w:val="00584FBB"/>
    <w:rsid w:val="00590478"/>
    <w:rsid w:val="005D6449"/>
    <w:rsid w:val="00631F80"/>
    <w:rsid w:val="006951CA"/>
    <w:rsid w:val="007E6B86"/>
    <w:rsid w:val="007E7E78"/>
    <w:rsid w:val="00984FD1"/>
    <w:rsid w:val="00B95D39"/>
    <w:rsid w:val="00BF78D2"/>
    <w:rsid w:val="00FE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12196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112196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Cs w:val="28"/>
      <w:lang w:eastAsia="en-US"/>
    </w:rPr>
  </w:style>
  <w:style w:type="paragraph" w:customStyle="1" w:styleId="2">
    <w:name w:val="Основной текст (2)"/>
    <w:basedOn w:val="a"/>
    <w:rsid w:val="00112196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customStyle="1" w:styleId="ConsPlusCell">
    <w:name w:val="ConsPlusCell"/>
    <w:rsid w:val="00112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12196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112196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Cs w:val="28"/>
      <w:lang w:eastAsia="en-US"/>
    </w:rPr>
  </w:style>
  <w:style w:type="paragraph" w:customStyle="1" w:styleId="2">
    <w:name w:val="Основной текст (2)"/>
    <w:basedOn w:val="a"/>
    <w:rsid w:val="00112196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customStyle="1" w:styleId="ConsPlusCell">
    <w:name w:val="ConsPlusCell"/>
    <w:rsid w:val="00112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cp:lastPrinted>2024-04-25T13:12:00Z</cp:lastPrinted>
  <dcterms:created xsi:type="dcterms:W3CDTF">2024-04-25T12:51:00Z</dcterms:created>
  <dcterms:modified xsi:type="dcterms:W3CDTF">2024-04-25T13:18:00Z</dcterms:modified>
</cp:coreProperties>
</file>