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96" w:rsidRDefault="0004007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5C1A96" w:rsidRDefault="000400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5C1A96" w:rsidRDefault="000400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5C1A96" w:rsidRDefault="000400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5C1A96" w:rsidRDefault="0004007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ПОСЕЛЕНИЯ</w:t>
      </w:r>
    </w:p>
    <w:p w:rsidR="005C1A96" w:rsidRDefault="005C1A96">
      <w:pPr>
        <w:spacing w:after="0" w:line="240" w:lineRule="auto"/>
        <w:rPr>
          <w:rFonts w:ascii="Times New Roman" w:hAnsi="Times New Roman"/>
          <w:sz w:val="28"/>
        </w:rPr>
      </w:pPr>
    </w:p>
    <w:p w:rsidR="005C1A96" w:rsidRDefault="0004007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5C1A96" w:rsidRDefault="005C1A9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70"/>
        <w:gridCol w:w="3098"/>
        <w:gridCol w:w="2485"/>
      </w:tblGrid>
      <w:tr w:rsidR="005C1A96">
        <w:tc>
          <w:tcPr>
            <w:tcW w:w="37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A96" w:rsidRDefault="0004007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02.12.2024</w:t>
            </w:r>
          </w:p>
        </w:tc>
        <w:tc>
          <w:tcPr>
            <w:tcW w:w="30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A96" w:rsidRDefault="0004007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113</w:t>
            </w:r>
          </w:p>
        </w:tc>
        <w:tc>
          <w:tcPr>
            <w:tcW w:w="24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A96" w:rsidRDefault="0004007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5C1A96" w:rsidRDefault="005C1A9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C1A96" w:rsidRDefault="0004007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Об отмене </w:t>
      </w:r>
      <w:proofErr w:type="gramStart"/>
      <w:r>
        <w:rPr>
          <w:rStyle w:val="1"/>
          <w:rFonts w:ascii="Times New Roman" w:hAnsi="Times New Roman"/>
          <w:sz w:val="28"/>
        </w:rPr>
        <w:t>отдельных</w:t>
      </w:r>
      <w:proofErr w:type="gramEnd"/>
      <w:r>
        <w:rPr>
          <w:rStyle w:val="1"/>
          <w:rFonts w:ascii="Times New Roman" w:hAnsi="Times New Roman"/>
          <w:sz w:val="28"/>
        </w:rPr>
        <w:t xml:space="preserve"> муниципальных </w:t>
      </w:r>
    </w:p>
    <w:p w:rsidR="005C1A96" w:rsidRDefault="0004007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правовых актов</w:t>
      </w:r>
    </w:p>
    <w:p w:rsidR="005C1A96" w:rsidRDefault="000400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соответствие с федеральным законодательством от 06.10.2003 № 131-ФЗ «Об общих принципах организации местного самоуправления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Российской Федерации», Уставом муниципального образования «Мокрологское сельское поселение» </w:t>
      </w:r>
    </w:p>
    <w:p w:rsidR="005C1A96" w:rsidRDefault="005C1A9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C1A96" w:rsidRDefault="0004007A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</w:t>
      </w:r>
      <w:r>
        <w:rPr>
          <w:rFonts w:ascii="Times New Roman" w:hAnsi="Times New Roman"/>
          <w:sz w:val="28"/>
        </w:rPr>
        <w:t>ельского поселения</w:t>
      </w:r>
    </w:p>
    <w:p w:rsidR="005C1A96" w:rsidRDefault="0004007A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решило:</w:t>
      </w:r>
    </w:p>
    <w:p w:rsidR="005C1A96" w:rsidRDefault="000400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Отменить:</w:t>
      </w:r>
    </w:p>
    <w:p w:rsidR="005C1A96" w:rsidRDefault="000400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решение Собрания депутатов Мокрологского сельского поселения от 16.07.2024 № 103 «</w:t>
      </w:r>
      <w:r>
        <w:rPr>
          <w:rStyle w:val="1"/>
          <w:rFonts w:ascii="Times New Roman" w:hAnsi="Times New Roman"/>
          <w:sz w:val="28"/>
        </w:rPr>
        <w:t>О принятии Устава муниципального образования «Мокрологское сельское поселение» Октябрьского района Ростовской области</w:t>
      </w:r>
      <w:r>
        <w:rPr>
          <w:rFonts w:ascii="Times New Roman" w:hAnsi="Times New Roman"/>
          <w:sz w:val="28"/>
        </w:rPr>
        <w:t>».</w:t>
      </w:r>
    </w:p>
    <w:p w:rsidR="005C1A96" w:rsidRDefault="0004007A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</w:t>
      </w:r>
      <w:r>
        <w:rPr>
          <w:rFonts w:ascii="Times New Roman" w:hAnsi="Times New Roman"/>
          <w:sz w:val="28"/>
        </w:rPr>
        <w:t xml:space="preserve"> решение вступает в силу со дня его официального обнародования.</w:t>
      </w:r>
    </w:p>
    <w:p w:rsidR="005C1A96" w:rsidRDefault="005C1A96">
      <w:pPr>
        <w:jc w:val="both"/>
        <w:rPr>
          <w:rFonts w:ascii="Times New Roman" w:hAnsi="Times New Roman"/>
          <w:sz w:val="28"/>
        </w:rPr>
      </w:pPr>
    </w:p>
    <w:p w:rsidR="005C1A96" w:rsidRDefault="005C1A96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p w:rsidR="005C1A96" w:rsidRDefault="005C1A96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5C1A9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A96" w:rsidRDefault="000400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A96" w:rsidRDefault="005C1A9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5C1A96" w:rsidRDefault="0004007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             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8"/>
              </w:rPr>
              <w:t>И.А.Кацилова</w:t>
            </w:r>
            <w:proofErr w:type="spellEnd"/>
          </w:p>
        </w:tc>
      </w:tr>
    </w:tbl>
    <w:p w:rsidR="005C1A96" w:rsidRDefault="005C1A96" w:rsidP="00250404">
      <w:pPr>
        <w:keepNext/>
        <w:spacing w:after="0" w:line="240" w:lineRule="auto"/>
        <w:outlineLvl w:val="0"/>
        <w:rPr>
          <w:rFonts w:ascii="Times New Roman" w:hAnsi="Times New Roman"/>
          <w:color w:val="000000" w:themeColor="text1"/>
          <w:sz w:val="28"/>
        </w:rPr>
      </w:pPr>
      <w:bookmarkStart w:id="0" w:name="_GoBack"/>
      <w:bookmarkEnd w:id="0"/>
    </w:p>
    <w:sectPr w:rsidR="005C1A96">
      <w:headerReference w:type="default" r:id="rId7"/>
      <w:pgSz w:w="11906" w:h="16838"/>
      <w:pgMar w:top="1134" w:right="709" w:bottom="1134" w:left="1843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07A" w:rsidRDefault="0004007A">
      <w:pPr>
        <w:spacing w:after="0" w:line="240" w:lineRule="auto"/>
      </w:pPr>
      <w:r>
        <w:separator/>
      </w:r>
    </w:p>
  </w:endnote>
  <w:endnote w:type="continuationSeparator" w:id="0">
    <w:p w:rsidR="0004007A" w:rsidRDefault="00040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07A" w:rsidRDefault="0004007A">
      <w:pPr>
        <w:spacing w:after="0" w:line="240" w:lineRule="auto"/>
      </w:pPr>
      <w:r>
        <w:separator/>
      </w:r>
    </w:p>
  </w:footnote>
  <w:footnote w:type="continuationSeparator" w:id="0">
    <w:p w:rsidR="0004007A" w:rsidRDefault="00040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A96" w:rsidRDefault="005C1A96">
    <w:pPr>
      <w:framePr w:wrap="around" w:vAnchor="text" w:hAnchor="margin" w:xAlign="center" w:y="1"/>
    </w:pPr>
  </w:p>
  <w:p w:rsidR="005C1A96" w:rsidRDefault="005C1A96">
    <w:pPr>
      <w:pStyle w:val="a3"/>
      <w:jc w:val="center"/>
      <w:rPr>
        <w:sz w:val="20"/>
      </w:rPr>
    </w:pPr>
  </w:p>
  <w:p w:rsidR="005C1A96" w:rsidRDefault="005C1A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C1A96"/>
    <w:rsid w:val="0004007A"/>
    <w:rsid w:val="00250404"/>
    <w:rsid w:val="005C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paragraph" w:customStyle="1" w:styleId="13">
    <w:name w:val="Основной шрифт абзаца1"/>
    <w:link w:val="4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link w:val="af3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3">
    <w:name w:val="Прижатый влево"/>
    <w:basedOn w:val="1"/>
    <w:link w:val="af2"/>
    <w:rPr>
      <w:rFonts w:ascii="Arial" w:hAnsi="Arial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paragraph" w:customStyle="1" w:styleId="13">
    <w:name w:val="Основной шрифт абзаца1"/>
    <w:link w:val="4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af2">
    <w:name w:val="Прижатый влево"/>
    <w:basedOn w:val="a"/>
    <w:next w:val="a"/>
    <w:link w:val="af3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3">
    <w:name w:val="Прижатый влево"/>
    <w:basedOn w:val="1"/>
    <w:link w:val="af2"/>
    <w:rPr>
      <w:rFonts w:ascii="Arial" w:hAnsi="Arial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2025-02-12T06:48:00Z</cp:lastPrinted>
  <dcterms:created xsi:type="dcterms:W3CDTF">2025-02-12T06:48:00Z</dcterms:created>
  <dcterms:modified xsi:type="dcterms:W3CDTF">2025-02-12T06:49:00Z</dcterms:modified>
</cp:coreProperties>
</file>