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 ПОСЕЛЕНИЯ</w:t>
      </w:r>
    </w:p>
    <w:p w:rsidR="005F7338" w:rsidRDefault="005F7338">
      <w:pPr>
        <w:spacing w:after="0" w:line="240" w:lineRule="auto"/>
        <w:rPr>
          <w:rFonts w:ascii="Times New Roman" w:hAnsi="Times New Roman"/>
          <w:sz w:val="28"/>
        </w:rPr>
      </w:pP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52"/>
        <w:gridCol w:w="3083"/>
        <w:gridCol w:w="2803"/>
      </w:tblGrid>
      <w:tr w:rsidR="005F7338">
        <w:tc>
          <w:tcPr>
            <w:tcW w:w="3752" w:type="dxa"/>
          </w:tcPr>
          <w:p w:rsidR="005F7338" w:rsidRDefault="00024763" w:rsidP="0002476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14.09.</w:t>
            </w:r>
            <w:r w:rsidR="007B42E2"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w="3083" w:type="dxa"/>
          </w:tcPr>
          <w:p w:rsidR="005F7338" w:rsidRDefault="007B42E2" w:rsidP="00753B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</w:t>
            </w:r>
            <w:r w:rsidR="00024763">
              <w:rPr>
                <w:rFonts w:ascii="Times New Roman" w:hAnsi="Times New Roman"/>
                <w:sz w:val="28"/>
              </w:rPr>
              <w:t>17</w:t>
            </w:r>
            <w:r w:rsidR="00753B19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2803" w:type="dxa"/>
          </w:tcPr>
          <w:p w:rsidR="005F7338" w:rsidRDefault="007B42E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pStyle w:val="ConsPlusTitle"/>
        <w:ind w:right="4359"/>
        <w:jc w:val="both"/>
        <w:rPr>
          <w:rFonts w:ascii="Times New Roman" w:hAnsi="Times New Roman" w:cs="Times New Roman"/>
          <w:b w:val="0"/>
          <w:sz w:val="28"/>
          <w:lang w:val="ru-RU"/>
        </w:rPr>
      </w:pPr>
      <w:r>
        <w:rPr>
          <w:rFonts w:ascii="Times New Roman" w:hAnsi="Times New Roman" w:cs="Times New Roman"/>
          <w:b w:val="0"/>
          <w:sz w:val="28"/>
          <w:lang w:val="ru-RU"/>
        </w:rPr>
        <w:t>О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б утверждении положения о порядке участия муниципального образования «</w:t>
      </w:r>
      <w:r w:rsidR="008E41DF">
        <w:rPr>
          <w:rFonts w:ascii="Times New Roman" w:hAnsi="Times New Roman" w:cs="Times New Roman"/>
          <w:b w:val="0"/>
          <w:sz w:val="28"/>
          <w:lang w:val="ru-RU"/>
        </w:rPr>
        <w:t>Мокрологское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 xml:space="preserve"> сельское поселение» в организациях межмуниципального сотрудничества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024763" w:rsidRDefault="00753B19" w:rsidP="00753B1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главой 8 </w:t>
      </w:r>
      <w:r w:rsidRPr="00064B24">
        <w:rPr>
          <w:rFonts w:ascii="Times New Roman" w:hAnsi="Times New Roman"/>
          <w:sz w:val="28"/>
        </w:rPr>
        <w:t xml:space="preserve">Федерального закона от 20.03.2025 </w:t>
      </w:r>
      <w:r>
        <w:rPr>
          <w:rFonts w:ascii="Times New Roman" w:hAnsi="Times New Roman"/>
          <w:sz w:val="28"/>
        </w:rPr>
        <w:t xml:space="preserve">г. </w:t>
      </w:r>
      <w:r w:rsidRPr="00064B24">
        <w:rPr>
          <w:rFonts w:ascii="Times New Roman" w:hAnsi="Times New Roman"/>
          <w:sz w:val="28"/>
        </w:rPr>
        <w:t xml:space="preserve">№ 33-ФЗ «Об общих принципах организации местного самоуправления в единой системе публичной власти», </w:t>
      </w:r>
      <w:r w:rsidRPr="00064B24">
        <w:rPr>
          <w:rFonts w:ascii="Times New Roman" w:eastAsia="Calibri" w:hAnsi="Times New Roman"/>
          <w:kern w:val="2"/>
          <w:sz w:val="28"/>
          <w:szCs w:val="28"/>
        </w:rPr>
        <w:t>Уставом муниципального образования «</w:t>
      </w:r>
      <w:r w:rsidR="008E41DF">
        <w:rPr>
          <w:rFonts w:ascii="Times New Roman" w:eastAsia="Calibri" w:hAnsi="Times New Roman"/>
          <w:kern w:val="2"/>
          <w:sz w:val="28"/>
          <w:szCs w:val="28"/>
        </w:rPr>
        <w:t>Мокрологское</w:t>
      </w:r>
      <w:r w:rsidRPr="00064B24">
        <w:rPr>
          <w:rFonts w:ascii="Times New Roman" w:eastAsia="Calibri" w:hAnsi="Times New Roman"/>
          <w:kern w:val="2"/>
          <w:sz w:val="28"/>
          <w:szCs w:val="28"/>
        </w:rPr>
        <w:t xml:space="preserve"> сельское поселение»,</w:t>
      </w:r>
    </w:p>
    <w:p w:rsidR="005F7338" w:rsidRDefault="007B42E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Собрание депутатов Мокрологского сельского поселения</w:t>
      </w:r>
    </w:p>
    <w:p w:rsidR="005F7338" w:rsidRDefault="007B42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решило:</w:t>
      </w:r>
    </w:p>
    <w:p w:rsidR="005F7338" w:rsidRDefault="005F733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753B19" w:rsidRPr="00753B19" w:rsidRDefault="00753B19" w:rsidP="00753B1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3B19">
        <w:rPr>
          <w:rFonts w:ascii="Times New Roman" w:hAnsi="Times New Roman"/>
          <w:sz w:val="28"/>
          <w:szCs w:val="28"/>
          <w:shd w:val="clear" w:color="auto" w:fill="FFFFFF"/>
        </w:rPr>
        <w:t>1. Утвердить Положение о порядке участия муниципального образования «</w:t>
      </w:r>
      <w:r w:rsidR="008E41DF">
        <w:rPr>
          <w:rFonts w:ascii="Times New Roman" w:hAnsi="Times New Roman"/>
          <w:sz w:val="28"/>
          <w:szCs w:val="28"/>
          <w:shd w:val="clear" w:color="auto" w:fill="FFFFFF"/>
        </w:rPr>
        <w:t>Мокрологское</w:t>
      </w:r>
      <w:r w:rsidRPr="00753B19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сельское поселение» в организациях межмуниципального сотрудничества согласно приложению.</w:t>
      </w:r>
    </w:p>
    <w:p w:rsidR="00753B19" w:rsidRDefault="00753B19" w:rsidP="00753B1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3B19">
        <w:rPr>
          <w:rFonts w:ascii="Times New Roman" w:hAnsi="Times New Roman"/>
          <w:sz w:val="28"/>
          <w:szCs w:val="28"/>
          <w:shd w:val="clear" w:color="auto" w:fill="FFFFFF"/>
        </w:rPr>
        <w:t>2. Настоящее решение вступает в силу со дня его официального опубликования.</w:t>
      </w:r>
    </w:p>
    <w:p w:rsidR="005F7338" w:rsidRDefault="00024763" w:rsidP="00753B19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</w:t>
      </w:r>
      <w:r w:rsidR="007B42E2">
        <w:rPr>
          <w:rStyle w:val="1"/>
          <w:rFonts w:ascii="Times New Roman" w:hAnsi="Times New Roman"/>
          <w:sz w:val="28"/>
        </w:rPr>
        <w:t>. Контроль за выполнением настоящего решения оставляю за собой.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5144"/>
      </w:tblGrid>
      <w:tr w:rsidR="005F7338">
        <w:trPr>
          <w:trHeight w:val="949"/>
        </w:trPr>
        <w:tc>
          <w:tcPr>
            <w:tcW w:w="4494" w:type="dxa"/>
          </w:tcPr>
          <w:p w:rsidR="005F7338" w:rsidRDefault="007B42E2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5144" w:type="dxa"/>
            <w:vAlign w:val="bottom"/>
          </w:tcPr>
          <w:p w:rsidR="005F7338" w:rsidRDefault="007B42E2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И.А.Кацилова</w:t>
            </w:r>
          </w:p>
        </w:tc>
      </w:tr>
    </w:tbl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Приложение</w:t>
      </w: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        к решению Собрания депутатов</w:t>
      </w:r>
      <w:r w:rsidR="00FE1D91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Мокрологского сельского поселения</w:t>
      </w: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от </w:t>
      </w:r>
      <w:r w:rsidR="00024763">
        <w:rPr>
          <w:rStyle w:val="1"/>
          <w:rFonts w:ascii="Times New Roman" w:hAnsi="Times New Roman"/>
          <w:sz w:val="28"/>
        </w:rPr>
        <w:t>14.09.2026</w:t>
      </w:r>
      <w:r>
        <w:rPr>
          <w:rStyle w:val="1"/>
          <w:rFonts w:ascii="Times New Roman" w:hAnsi="Times New Roman"/>
          <w:sz w:val="28"/>
        </w:rPr>
        <w:t xml:space="preserve"> № </w:t>
      </w:r>
      <w:r w:rsidR="00024763">
        <w:rPr>
          <w:rStyle w:val="1"/>
          <w:rFonts w:ascii="Times New Roman" w:hAnsi="Times New Roman"/>
          <w:sz w:val="28"/>
        </w:rPr>
        <w:t>17</w:t>
      </w:r>
      <w:r w:rsidR="00753B19">
        <w:rPr>
          <w:rStyle w:val="1"/>
          <w:rFonts w:ascii="Times New Roman" w:hAnsi="Times New Roman"/>
          <w:sz w:val="28"/>
        </w:rPr>
        <w:t>4</w:t>
      </w:r>
      <w:r>
        <w:rPr>
          <w:rStyle w:val="1"/>
          <w:rFonts w:ascii="Times New Roman" w:hAnsi="Times New Roman"/>
          <w:sz w:val="28"/>
        </w:rPr>
        <w:t xml:space="preserve"> </w:t>
      </w:r>
    </w:p>
    <w:p w:rsidR="005F7338" w:rsidRDefault="005F7338">
      <w:pPr>
        <w:jc w:val="right"/>
        <w:rPr>
          <w:sz w:val="28"/>
        </w:rPr>
      </w:pPr>
    </w:p>
    <w:p w:rsidR="00753B19" w:rsidRPr="00064B24" w:rsidRDefault="00753B19" w:rsidP="00753B19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r>
        <w:rPr>
          <w:rFonts w:ascii="Times New Roman" w:hAnsi="Times New Roman" w:cs="Times New Roman"/>
          <w:b w:val="0"/>
          <w:sz w:val="28"/>
          <w:lang w:val="ru-RU"/>
        </w:rPr>
        <w:t>П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оложение</w:t>
      </w:r>
    </w:p>
    <w:p w:rsidR="00753B19" w:rsidRPr="00064B24" w:rsidRDefault="00753B19" w:rsidP="00753B19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r w:rsidRPr="00064B24">
        <w:rPr>
          <w:rFonts w:ascii="Times New Roman" w:hAnsi="Times New Roman" w:cs="Times New Roman"/>
          <w:b w:val="0"/>
          <w:sz w:val="28"/>
          <w:lang w:val="ru-RU"/>
        </w:rPr>
        <w:t>о порядке участия муниципального образования «</w:t>
      </w:r>
      <w:r w:rsidR="008E41DF">
        <w:rPr>
          <w:rFonts w:ascii="Times New Roman" w:hAnsi="Times New Roman" w:cs="Times New Roman"/>
          <w:b w:val="0"/>
          <w:sz w:val="28"/>
          <w:lang w:val="ru-RU"/>
        </w:rPr>
        <w:t>Мокрологское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 xml:space="preserve"> сельское поселение»</w:t>
      </w:r>
      <w:r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в организациях межмуниципального</w:t>
      </w:r>
      <w:r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сотрудничества</w:t>
      </w:r>
    </w:p>
    <w:p w:rsidR="00753B19" w:rsidRPr="00064B24" w:rsidRDefault="00753B19" w:rsidP="00753B19">
      <w:pPr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1. Общие положения</w:t>
      </w:r>
    </w:p>
    <w:p w:rsidR="00753B19" w:rsidRPr="00064B24" w:rsidRDefault="00753B19" w:rsidP="00753B19">
      <w:pPr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1.1. Настоящее Положение разработано в соответствии с Федеральным законом от 20.03.2025 </w:t>
      </w:r>
      <w:r>
        <w:rPr>
          <w:rFonts w:ascii="Times New Roman" w:hAnsi="Times New Roman"/>
          <w:sz w:val="28"/>
        </w:rPr>
        <w:t xml:space="preserve">г. </w:t>
      </w:r>
      <w:r w:rsidRPr="00064B24">
        <w:rPr>
          <w:rFonts w:ascii="Times New Roman" w:hAnsi="Times New Roman"/>
          <w:sz w:val="28"/>
        </w:rPr>
        <w:t>№ 33-ФЗ «Об общих принципах организации местного самоуправления в единой системе публичной власти», определяет порядок и регулирует общественные отношения, связанные с участием органов местного самоуправления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(далее также - муниципальное образование) в организациях межмуниципального сотрудничества, устанавливает его общие и организационные основы.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1.2. При осуществлении межмуниципального сотрудничества муниципально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образовани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 w:rsidRPr="00064B24">
        <w:rPr>
          <w:rFonts w:ascii="Times New Roman" w:hAnsi="Times New Roman"/>
          <w:sz w:val="28"/>
        </w:rPr>
        <w:t xml:space="preserve">руководствуется Конституцией Российской Федерации, Федеральным законом от 20.03.2025 </w:t>
      </w:r>
      <w:r>
        <w:rPr>
          <w:rFonts w:ascii="Times New Roman" w:hAnsi="Times New Roman"/>
          <w:sz w:val="28"/>
        </w:rPr>
        <w:t xml:space="preserve">г. </w:t>
      </w:r>
      <w:r w:rsidRPr="00064B24">
        <w:rPr>
          <w:rFonts w:ascii="Times New Roman" w:hAnsi="Times New Roman"/>
          <w:sz w:val="28"/>
        </w:rPr>
        <w:t xml:space="preserve">№ 33-ФЗ «Об общих принципах организации местного самоуправления в единой системе публичной власти», законами </w:t>
      </w:r>
      <w:r>
        <w:rPr>
          <w:rFonts w:ascii="Times New Roman" w:hAnsi="Times New Roman"/>
          <w:sz w:val="28"/>
        </w:rPr>
        <w:t>Ростовской области</w:t>
      </w:r>
      <w:r w:rsidRPr="00064B24">
        <w:rPr>
          <w:rFonts w:ascii="Times New Roman" w:hAnsi="Times New Roman"/>
          <w:sz w:val="28"/>
        </w:rPr>
        <w:t xml:space="preserve">, Уставом </w:t>
      </w:r>
      <w:r w:rsidR="008E41DF">
        <w:rPr>
          <w:rFonts w:ascii="Times New Roman" w:eastAsia="Calibri" w:hAnsi="Times New Roman"/>
          <w:bCs/>
          <w:sz w:val="28"/>
          <w:szCs w:val="28"/>
          <w:lang w:eastAsia="en-US"/>
        </w:rPr>
        <w:t>Мокрологского</w:t>
      </w:r>
      <w:r w:rsidRPr="00064B2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 </w:t>
      </w:r>
      <w:r w:rsidRPr="00064B24">
        <w:rPr>
          <w:rFonts w:ascii="Times New Roman" w:hAnsi="Times New Roman"/>
          <w:sz w:val="28"/>
        </w:rPr>
        <w:t>и настоящим Положением.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1.3. Для целей настоящего Положения используются следующие понятия: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1) межмуниципальное сотрудничество - направление деятельности органов местного самоуправления муниципального образования, призванное способствовать выражению и защите общих интересов муниципальных образований, эффективному решению задач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/>
          <w:sz w:val="28"/>
        </w:rPr>
        <w:t xml:space="preserve"> и осуществлению прав граждан на местное самоуправление, обеспечению взаимодействия органов местного самоуправления;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lastRenderedPageBreak/>
        <w:t>2) ассоциативная деятельность - деятельность, связанная с объединением органов местного самоуправления, общественных, научных организаций для осуществления задач, представляющих общий, не связанный с экономическим сотрудничеством, интерес;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3) общее собрание членов ассоциаций (союзов, советов) - высший орган управления этих объединений;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4) некоммерческие организации муниципального образования - организации, не имеющие целью извлечение прибыли в качестве своей основной деятельности, создаваемые органами местного самоуправления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 w:rsidRPr="00064B24">
        <w:rPr>
          <w:rFonts w:ascii="Times New Roman" w:hAnsi="Times New Roman"/>
          <w:sz w:val="28"/>
        </w:rPr>
        <w:t>в форме автономных некоммерческих организаций и фондов для достижения социальных, культурных, образовательных, научных и управленческих целей, в целях охраны здоровья граждан, развития физической культуры и спорта, защиты прав, законных интересов граждан, а также в иных целях, направленных на достижение общественных благ;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5) межмуниципальные хозяйственные общества - хозяйственные общества, создаваемые органами местного самоуправления в форме непубличных акционерных обществ и обществ с ограниченной ответственностью для совместного решения вопросов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/>
          <w:sz w:val="28"/>
        </w:rPr>
        <w:t>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6) соглашение или договор о сотрудничестве - договор между двумя или несколькими муниципальными образованиями, участники которого обязуются действовать сообща в определенных договором ситуациях.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2. Цели и задачи межмуниципального сотрудничества</w:t>
      </w:r>
      <w:r>
        <w:rPr>
          <w:rFonts w:ascii="Times New Roman" w:hAnsi="Times New Roman"/>
          <w:sz w:val="28"/>
        </w:rPr>
        <w:t xml:space="preserve"> </w:t>
      </w:r>
      <w:r w:rsidRPr="00064B24">
        <w:rPr>
          <w:rFonts w:ascii="Times New Roman" w:hAnsi="Times New Roman"/>
          <w:sz w:val="28"/>
        </w:rPr>
        <w:t>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2.1. </w:t>
      </w:r>
      <w:r>
        <w:rPr>
          <w:rFonts w:ascii="Times New Roman" w:hAnsi="Times New Roman"/>
          <w:sz w:val="28"/>
        </w:rPr>
        <w:t>М</w:t>
      </w:r>
      <w:r w:rsidRPr="00064B24">
        <w:rPr>
          <w:rFonts w:ascii="Times New Roman" w:hAnsi="Times New Roman"/>
          <w:sz w:val="28"/>
        </w:rPr>
        <w:t>униципально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образовани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 w:rsidRPr="00064B24">
        <w:rPr>
          <w:rFonts w:ascii="Times New Roman" w:hAnsi="Times New Roman"/>
          <w:sz w:val="28"/>
        </w:rPr>
        <w:t>принимает участие в межмуниципальном сотрудничестве и осуществляет его в целях: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1) повышения эффективности решения вопросов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/>
          <w:sz w:val="28"/>
        </w:rPr>
        <w:t>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обмена опытом в области организации и осуществления местного самоуправления;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3) содействия развитию местного самоуправления;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lastRenderedPageBreak/>
        <w:t xml:space="preserve">4) объединения финансовых средств, материальных и иных ресурсов муниципальных образований для совместного решения вопросов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/>
          <w:sz w:val="28"/>
        </w:rPr>
        <w:t xml:space="preserve">; организации взаимодействия органов местного самоуправления с учетом интересов муниципальных образований по вопросам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/>
          <w:sz w:val="28"/>
        </w:rPr>
        <w:t>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5) выражения и защиты общих интересов муниципальных образований;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6) формирования условий стабильного развития экономики муниципальных образований в интересах повышения жизненного уровня населения и в иных целях.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2.2. Для достижения целей в межмуниципальном сотрудничестве определяются следующие задачи органов местного самоуправления: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1) участие в деятельности ассоциации «Совет муниципальных образований </w:t>
      </w:r>
      <w:r>
        <w:rPr>
          <w:rFonts w:ascii="Times New Roman" w:hAnsi="Times New Roman"/>
          <w:sz w:val="28"/>
        </w:rPr>
        <w:t>Ростовской области</w:t>
      </w:r>
      <w:r w:rsidRPr="00064B24">
        <w:rPr>
          <w:rFonts w:ascii="Times New Roman" w:hAnsi="Times New Roman"/>
          <w:sz w:val="28"/>
        </w:rPr>
        <w:t>»;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участие в образовании и деятельности единого общероссийского объединения муниципальных образований и иных объединений муниципальных образований;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3) учреждение хозяйственных обществ и других межмуниципальных организаций;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4) заключение иных договоров и соглашений, не запрещенных законом.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3. Формы участия в организациях межмуниципального</w:t>
      </w:r>
    </w:p>
    <w:p w:rsidR="00753B19" w:rsidRPr="00064B24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сотрудничества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3.1. Участие органов местного самоуправления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в организациях межмуниципального сотрудничества может осуществляться путем учреждения межмуниципальных объединений в форме непубличных акционерных обществ и обществ с ограниченной ответственностью, создания некоммерческих организаций в форме автономных некоммерческих организаций и фондов.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3.2. </w:t>
      </w:r>
      <w:r>
        <w:rPr>
          <w:rFonts w:ascii="Times New Roman" w:hAnsi="Times New Roman"/>
          <w:sz w:val="28"/>
        </w:rPr>
        <w:t>М</w:t>
      </w:r>
      <w:r w:rsidRPr="00064B24">
        <w:rPr>
          <w:rFonts w:ascii="Times New Roman" w:hAnsi="Times New Roman"/>
          <w:sz w:val="28"/>
        </w:rPr>
        <w:t>униципально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образовани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вправе на добровольной основе участвовать в создании и деятельности любого совета, ассоциации, союза муниципальных образований (далее - объединение </w:t>
      </w:r>
      <w:r w:rsidRPr="00064B24">
        <w:rPr>
          <w:rFonts w:ascii="Times New Roman" w:hAnsi="Times New Roman"/>
          <w:sz w:val="28"/>
        </w:rPr>
        <w:lastRenderedPageBreak/>
        <w:t>муниципальных образований), объединенных как по территориальной принадлежности, так и по административному или отраслевому признакам, сотрудничество с которыми позволит наиболее эффективно решать задачи, представляющие общий интерес.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3.3. В процессе межмуниципального сотрудничества органами местного самоуправления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могут быть использованы следующие формы деятельности: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1) обобщение и распространение позитивного опыта других муниципальных образований и межмуниципальных объединений;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заключение договоров и соглашений о сотрудничестве как со смежными (по территориальному признаку) муниципальными образованиями, так и с муниципальными образованиями, объединяющимися на основе других интересов;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3) участие в межмуниципальных хозяйственных обществах;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4) разработка и реализация совместных проектов и программ социально-экономического, экологического, правового, научного и кадрового характера;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5) участие в некоммерческих организациях (фондах) муниципальных образований;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6) создание условий для развития взаимовыгодной научно-технической производственной кооперации между промышленными предприятиями, осуществляющими хозяйственную деятельность на территориях муниципальных образований.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3.4. Представителем интересов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 w:rsidRPr="00064B24">
        <w:rPr>
          <w:rFonts w:ascii="Times New Roman" w:hAnsi="Times New Roman"/>
          <w:sz w:val="28"/>
        </w:rPr>
        <w:t xml:space="preserve">в объединениях муниципальных образований является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 xml:space="preserve">или по его поручению Глава Администрации </w:t>
      </w:r>
      <w:r w:rsidR="008E41DF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064B24">
        <w:rPr>
          <w:rFonts w:ascii="Times New Roman" w:hAnsi="Times New Roman"/>
          <w:sz w:val="28"/>
        </w:rPr>
        <w:t>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3.5.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поселения, его заместители, депутаты Собрания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могут входить в состав экспертных и рабочих групп, создаваемых объединениями муниципальных образований при рассмотрении вопросов, влияющих на положение и развитие муниципальных образований.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lastRenderedPageBreak/>
        <w:t>4. Порядок принятия органами местного самоуправления</w:t>
      </w:r>
      <w:r>
        <w:rPr>
          <w:rFonts w:ascii="Times New Roman" w:hAnsi="Times New Roman"/>
          <w:sz w:val="28"/>
        </w:rPr>
        <w:t xml:space="preserve"> </w:t>
      </w:r>
      <w:r w:rsidRPr="00064B24">
        <w:rPr>
          <w:rFonts w:ascii="Times New Roman" w:hAnsi="Times New Roman"/>
          <w:sz w:val="28"/>
        </w:rPr>
        <w:t>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решения</w:t>
      </w:r>
      <w:r>
        <w:rPr>
          <w:rFonts w:ascii="Times New Roman" w:hAnsi="Times New Roman"/>
          <w:sz w:val="28"/>
        </w:rPr>
        <w:t xml:space="preserve"> </w:t>
      </w:r>
      <w:r w:rsidRPr="00064B24">
        <w:rPr>
          <w:rFonts w:ascii="Times New Roman" w:hAnsi="Times New Roman"/>
          <w:sz w:val="28"/>
        </w:rPr>
        <w:t>об участии в организациях межмуниципального сотрудничества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4.1. Участие в организациях межмуниципального сотрудничества осуществляется путем: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1) участия муниципального образования в созданных организациях межмуниципального сотрудничества;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учреждения (создания) органами местного самоуправления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организаций межмуниципального сотрудничества.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4.2. Решение об участии в организациях межмуниципального сотрудничества принимает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по предложению Председател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4.3. Проект решения Собрания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об участии муниципального образования в организациях межмуниципального сотрудничества может быть внесен на рассмотрение Собрания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Председател</w:t>
      </w:r>
      <w:r>
        <w:rPr>
          <w:rFonts w:ascii="Times New Roman" w:hAnsi="Times New Roman"/>
          <w:sz w:val="28"/>
        </w:rPr>
        <w:t>ем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ой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поселения, депутатами Собрания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bookmarkStart w:id="0" w:name="P89"/>
      <w:bookmarkEnd w:id="0"/>
      <w:r w:rsidRPr="00064B24">
        <w:rPr>
          <w:rFonts w:ascii="Times New Roman" w:hAnsi="Times New Roman"/>
          <w:sz w:val="28"/>
        </w:rPr>
        <w:t>4.4. При принятии решения об участии в организациях межмуниципального сотрудничества Собрани</w:t>
      </w:r>
      <w:r>
        <w:rPr>
          <w:rFonts w:ascii="Times New Roman" w:hAnsi="Times New Roman"/>
          <w:sz w:val="28"/>
        </w:rPr>
        <w:t>ем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рассматриваются: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1) учредительные документы (проекты учредительных документов) соответствующей организации межмуниципального сотрудничества;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документы, характеризующие возможности соответствующей организации межмуниципального сотрудничества;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3) иные документы, предусмотренные законодательством и муниципальными правовыми актами.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5. Порядок участия в межмуниципальном сотрудничестве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lastRenderedPageBreak/>
        <w:t>5.1.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в порядке, установленном Регламентом, принимает решение: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1) о создании межмуниципального хозяйственного общества в форме непубличного акционерного общества или общества с ограниченной ответственностью или участии в образованном межмуниципальном хозяйственном обществе;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о создании межмуниципальной некоммерческой организации в форме автономной некоммерческой организации или фонда или участии в образованной.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5.2. Решение Собрания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об учреждении межмуниципального хозяйственного общества должно содержать следующие положения: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1) о создании межмуниципального хозяйственного общества в форме непубличного акционерного общества или общества с ограниченной ответственностью;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об утверждении Устава межмуниципального хозяйственного общества;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3) об утверждении денежной оценки ценных бумаг, других вещей или имущественных прав либо иных прав, имеющих денежную оценку, вносимых муниципальным образованием в оплату акций общества для непубличного акционерного общества и номинальной стоимости доли муниципального образования для общества с ограниченной ответственностью;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4) об избрании представителей от муниципального образования в органы управления межмуниципального хозяйственного общества.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5.3. Решение Собрания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 создании межмуниципальной некоммерческой организации должно содержать следующие положения: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1) о создании межмуниципальной некоммерческой организации в форме автономной некоммерческой организации или фонда;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об утверждении учредительного договора межмуниципальной некоммерческой организации в случае его заключения;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3) об утверждении Устава межмуниципальной некоммерческой организации;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4) о внесении добровольных имущественных взносов;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lastRenderedPageBreak/>
        <w:t>5) об избрании представителей от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в органы управления межмуниципальной некоммерческой организации.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5.4. Учредителем межмуниципальной организации от лица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выступает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в лице Председател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5.5. В соответствии с принятым решением об участии в организации межмуниципального сотрудничества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1) представляет интересы муниципального образования в соответствующих организациях межмуниципального сотрудничества;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от имени муниципального образования подписывает учредительные документы соответствующей организации межмуниципального сотрудничества;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3) осуществляет иные полномочия, установленные законодательством и учредительными документами соответствующей организации межмуниципального сотрудничества.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5.6.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представляет отчет о результатах участия муниципального образования в деятельности межмуниципальной организации в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одновременно с отчетом об исполнении бюджета.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5.7.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по предложению Председател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принимает решение о прекращении участия муниципального образования в межмуниципальной организации. На основании такого решения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в соответствии с действующим законодательством и Уставом межмуниципальной организации осуществляет действия по выходу из состава членов межмуниципальной организации, получению имущественного, в том числе и денежного, вклада и представляет отчет в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6. Порядок выхода из межмуниципальных организаций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lastRenderedPageBreak/>
        <w:t>6.1. Решение о выходе из соответствующей организации межмуниципального сотрудничества принимает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по предложению Председател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6.2. При принятии решения о выходе из межмуниципальной организации Собрани</w:t>
      </w:r>
      <w:r>
        <w:rPr>
          <w:rFonts w:ascii="Times New Roman" w:hAnsi="Times New Roman"/>
          <w:sz w:val="28"/>
        </w:rPr>
        <w:t>ем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рассматриваются документы, предусмотренные пунктом 4.4 настоящего Положения.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7. Участие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в некоммерческих организациях муниципальных образований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7.1. Органы местного самоуправления могут учреждать совместно с другими муниципальными образованиями некоммерческие организации муниципальных образований в форме автономных некоммерческих организаций и фондов.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7.2. Целью участия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в муниципальных некоммерческих организациях является привлечение финансовых ресурсов для решения важных и неотложных задач, а также для реализации муниципальных проектов.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7.3. Решения о создании некоммерческих организаций муниципальных образований в форме автономных некоммерческих организаций и фондов принимаются Собрани</w:t>
      </w:r>
      <w:r>
        <w:rPr>
          <w:rFonts w:ascii="Times New Roman" w:hAnsi="Times New Roman"/>
          <w:sz w:val="28"/>
        </w:rPr>
        <w:t>ем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по предложению Председател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7.4.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по предложению Председател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определяет перечень муниципального имущества, передаваемого в собственность автономной некоммерческой организации или фонда.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7.5.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обеспечивает исполнение решения Собрани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 создании некоммерческой организации муниципального образования в форме автономной некоммерческой организации или фонда, а также передачу муниципального имущества в собственность автономной некоммерческой организации или фонда.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ежегодно информирует </w:t>
      </w:r>
      <w:r w:rsidRPr="00064B24">
        <w:rPr>
          <w:rFonts w:ascii="Times New Roman" w:hAnsi="Times New Roman"/>
          <w:sz w:val="28"/>
        </w:rPr>
        <w:lastRenderedPageBreak/>
        <w:t>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 деятельности автономной некоммерческой организации или фонда.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7.6.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по предложению Председател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и депутатов Собрани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назначает представителей муниципального образования по надзору за деятельностью автономной некоммерческой организации.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8. Участие муниципального образования «</w:t>
      </w:r>
      <w:bookmarkStart w:id="1" w:name="_GoBack"/>
      <w:r w:rsidR="008E41DF">
        <w:rPr>
          <w:rFonts w:ascii="Times New Roman" w:hAnsi="Times New Roman"/>
          <w:sz w:val="28"/>
        </w:rPr>
        <w:t>Мокрологское</w:t>
      </w:r>
      <w:bookmarkEnd w:id="1"/>
      <w:r w:rsidRPr="00064B24">
        <w:rPr>
          <w:rFonts w:ascii="Times New Roman" w:hAnsi="Times New Roman"/>
          <w:sz w:val="28"/>
        </w:rPr>
        <w:t xml:space="preserve"> сельское поселение»</w:t>
      </w:r>
      <w:r>
        <w:rPr>
          <w:rFonts w:ascii="Times New Roman" w:hAnsi="Times New Roman"/>
          <w:sz w:val="28"/>
        </w:rPr>
        <w:t xml:space="preserve"> </w:t>
      </w:r>
      <w:r w:rsidRPr="00064B24">
        <w:rPr>
          <w:rFonts w:ascii="Times New Roman" w:hAnsi="Times New Roman"/>
          <w:sz w:val="28"/>
        </w:rPr>
        <w:t>в межмуниципальных хозяйственных обществах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8.1. Органы местного самоуправления могут учреждать межмуниципальные хозяйственные общества в форме непубличных акционерных обществ и обществ с ограниченной ответственностью в целях объединения финансовых средств, материальных и иных ресурсов для решения вопросов </w:t>
      </w:r>
      <w:r>
        <w:rPr>
          <w:rFonts w:ascii="Times New Roman" w:hAnsi="Times New Roman"/>
          <w:sz w:val="28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/>
          <w:sz w:val="28"/>
        </w:rPr>
        <w:t>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8.2. Решение об учреждении межмуниципального хозяйственного общества в интересах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поселение», а также об участии в межмуниципальных хозяйственных обществах, о выходе из них, о реорганизации и ликвидации межмуниципальных хозяйственных обществ от имени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принимается Собрани</w:t>
      </w:r>
      <w:r>
        <w:rPr>
          <w:rFonts w:ascii="Times New Roman" w:hAnsi="Times New Roman"/>
          <w:sz w:val="28"/>
        </w:rPr>
        <w:t>ем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по предложению Председател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ы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или депутатов Собрани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обеспечивает исполнение решения Собрани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и информирует об этом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8.3. Решение о приобретении и отчуждении акций межмуниципальных хозяйственных обществ, действующих в форме непубличных акционерных обществ, об изменении доли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поселение», действующих в форме обществ с ограниченной ответственностью, принимается от имени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Председател</w:t>
      </w:r>
      <w:r>
        <w:rPr>
          <w:rFonts w:ascii="Times New Roman" w:hAnsi="Times New Roman"/>
          <w:sz w:val="28"/>
        </w:rPr>
        <w:t>ем</w:t>
      </w:r>
      <w:r w:rsidRPr="00064B24">
        <w:rPr>
          <w:rFonts w:ascii="Times New Roman" w:hAnsi="Times New Roman"/>
          <w:sz w:val="28"/>
        </w:rPr>
        <w:t xml:space="preserve">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</w:t>
      </w:r>
      <w:r>
        <w:rPr>
          <w:rFonts w:ascii="Times New Roman" w:hAnsi="Times New Roman"/>
          <w:sz w:val="28"/>
        </w:rPr>
        <w:t>ой</w:t>
      </w:r>
      <w:r w:rsidRPr="00064B24">
        <w:rPr>
          <w:rFonts w:ascii="Times New Roman" w:hAnsi="Times New Roman"/>
          <w:sz w:val="28"/>
        </w:rPr>
        <w:t xml:space="preserve">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на основании решения Собрани</w:t>
      </w:r>
      <w:r>
        <w:rPr>
          <w:rFonts w:ascii="Times New Roman" w:hAnsi="Times New Roman"/>
          <w:sz w:val="28"/>
        </w:rPr>
        <w:t>я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lastRenderedPageBreak/>
        <w:t xml:space="preserve">8.4.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назначает представителя (представителей)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по вопросам, связанным с участием в межмуниципальных хозяйственных обществах.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 xml:space="preserve">8.5. Председатель Собрания депутатов </w:t>
      </w:r>
      <w:r>
        <w:rPr>
          <w:rFonts w:ascii="Times New Roman" w:hAnsi="Times New Roman"/>
          <w:sz w:val="28"/>
        </w:rPr>
        <w:t>-</w:t>
      </w:r>
      <w:r w:rsidRPr="00064B24">
        <w:rPr>
          <w:rFonts w:ascii="Times New Roman" w:hAnsi="Times New Roman"/>
          <w:sz w:val="28"/>
        </w:rPr>
        <w:t xml:space="preserve"> Глава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вправе давать поручения представителю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по любым вопросам, связанным с участием в органах управления межмуниципальным хозяйственным обществом, в том числе относительно позиции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 по вопросам повестки дня заседаний органов управления межмуниципальным хозяйственным обществом.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center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9. Ассоциативная деятельность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9.1. Целью ассоциативного вида деятельности является использование новых механизмов решения задач, стоящих перед органами местного самоуправления, основанных на использовании опыта работы объединений муниципальных образований.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9.2. Собрани</w:t>
      </w:r>
      <w:r>
        <w:rPr>
          <w:rFonts w:ascii="Times New Roman" w:hAnsi="Times New Roman"/>
          <w:sz w:val="28"/>
        </w:rPr>
        <w:t>е</w:t>
      </w:r>
      <w:r w:rsidRPr="00064B24">
        <w:rPr>
          <w:rFonts w:ascii="Times New Roman" w:hAnsi="Times New Roman"/>
          <w:sz w:val="28"/>
        </w:rPr>
        <w:t xml:space="preserve"> депутатов </w:t>
      </w:r>
      <w:r w:rsidR="008E41DF">
        <w:rPr>
          <w:rFonts w:ascii="Times New Roman" w:hAnsi="Times New Roman"/>
          <w:sz w:val="28"/>
        </w:rPr>
        <w:t>Мокрологского</w:t>
      </w:r>
      <w:r w:rsidRPr="00064B24">
        <w:rPr>
          <w:rFonts w:ascii="Times New Roman" w:hAnsi="Times New Roman"/>
          <w:sz w:val="28"/>
        </w:rPr>
        <w:t xml:space="preserve"> сельского поселения при принятии управленческих решений, касающихся социально-экономического развития муниципального образования, может использовать решения, принятые на общих собраниях членов объединений муниципальных образований, а также использовать информацию, имеющуюся в распоряжении их организационных структур.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9.3. В рамках ассоциативной деятельности органы местного самоуправления обобщают и распространяют позитивный опыт других муниципальных образований и межмуниципальных объединений путем: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1) мониторинга социально-экономического развития муниципального образования «</w:t>
      </w:r>
      <w:r w:rsidR="008E41DF">
        <w:rPr>
          <w:rFonts w:ascii="Times New Roman" w:hAnsi="Times New Roman"/>
          <w:sz w:val="28"/>
        </w:rPr>
        <w:t>Мокрологское</w:t>
      </w:r>
      <w:r w:rsidRPr="00064B24">
        <w:rPr>
          <w:rFonts w:ascii="Times New Roman" w:hAnsi="Times New Roman"/>
          <w:sz w:val="28"/>
        </w:rPr>
        <w:t xml:space="preserve"> сельское поселение», представляемого в организационные структуры объединений муниципальных образований, необходимого для анализа процессов развития местного самоуправления;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2) использования баз данных государственного статистического наблюдения за ходом реформы местного самоуправления, имеющихся у организационных структур объединений муниципального образования;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lastRenderedPageBreak/>
        <w:t>3) участия в дискуссиях и обмене опытом работы, в том числе по проблемам градостроительства и организации хозяйства муниципального образования;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4) использования передовых (отечественных и зарубежных) методов работы в решении проблем муниципального развития;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5) при наличии технических возможностей использования дистанционного консультирования и возможностей сети Интернет;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6) использования опыта организаций, оказывающих профессиональные услуги муниципальным образованиям;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7) участия в стажировках специалистов муниципальных образований по тематике развития местного самоуправления.</w:t>
      </w:r>
    </w:p>
    <w:p w:rsidR="00753B19" w:rsidRPr="00064B24" w:rsidRDefault="00753B19" w:rsidP="00753B19">
      <w:pPr>
        <w:ind w:firstLine="709"/>
        <w:jc w:val="both"/>
        <w:rPr>
          <w:rFonts w:ascii="Times New Roman" w:hAnsi="Times New Roman"/>
          <w:sz w:val="28"/>
        </w:rPr>
      </w:pPr>
      <w:r w:rsidRPr="00064B24">
        <w:rPr>
          <w:rFonts w:ascii="Times New Roman" w:hAnsi="Times New Roman"/>
          <w:sz w:val="28"/>
        </w:rPr>
        <w:t>9.4. Результатом деятельности в данном направлении является повышение качества, эффективности и результативности управленческих решений, принимаемых органами местного самоуправления, создающих предпосылки для динамичного развития муниципального образования и повышения благосостояния населения.</w:t>
      </w:r>
    </w:p>
    <w:p w:rsidR="005F7338" w:rsidRDefault="005F7338" w:rsidP="00024763">
      <w:pPr>
        <w:widowControl w:val="0"/>
        <w:jc w:val="center"/>
        <w:rPr>
          <w:rFonts w:ascii="Times New Roman" w:hAnsi="Times New Roman"/>
          <w:b/>
          <w:sz w:val="28"/>
        </w:rPr>
      </w:pPr>
    </w:p>
    <w:sectPr w:rsidR="005F7338" w:rsidSect="004518F9">
      <w:pgSz w:w="11906" w:h="16838"/>
      <w:pgMar w:top="567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8F9" w:rsidRDefault="004518F9" w:rsidP="004518F9">
      <w:pPr>
        <w:spacing w:after="0" w:line="240" w:lineRule="auto"/>
      </w:pPr>
      <w:r>
        <w:separator/>
      </w:r>
    </w:p>
  </w:endnote>
  <w:end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8F9" w:rsidRDefault="004518F9" w:rsidP="004518F9">
      <w:pPr>
        <w:spacing w:after="0" w:line="240" w:lineRule="auto"/>
      </w:pPr>
      <w:r>
        <w:separator/>
      </w:r>
    </w:p>
  </w:footnote>
  <w:foot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38"/>
    <w:rsid w:val="00024763"/>
    <w:rsid w:val="004518F9"/>
    <w:rsid w:val="005F7338"/>
    <w:rsid w:val="00616321"/>
    <w:rsid w:val="00753B19"/>
    <w:rsid w:val="007B42E2"/>
    <w:rsid w:val="008E41DF"/>
    <w:rsid w:val="009F6BE4"/>
    <w:rsid w:val="00C15C6B"/>
    <w:rsid w:val="00ED7074"/>
    <w:rsid w:val="00EF2C5C"/>
    <w:rsid w:val="00FE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6BE1D"/>
  <w15:docId w15:val="{020F422B-82DE-498C-9B93-75988ABD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extbody">
    <w:name w:val="Text body"/>
    <w:basedOn w:val="a"/>
    <w:link w:val="Textbody0"/>
    <w:pPr>
      <w:widowControl w:val="0"/>
      <w:spacing w:after="0" w:line="240" w:lineRule="auto"/>
      <w:ind w:left="112"/>
    </w:pPr>
    <w:rPr>
      <w:rFonts w:ascii="Times New Roman" w:hAnsi="Times New Roman"/>
      <w:color w:val="00000A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color w:val="00000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rongEmphasis">
    <w:name w:val="Strong Emphasis"/>
    <w:link w:val="StrongEmphasis0"/>
    <w:rPr>
      <w:b/>
    </w:rPr>
  </w:style>
  <w:style w:type="character" w:customStyle="1" w:styleId="StrongEmphasis0">
    <w:name w:val="Strong Emphasis"/>
    <w:link w:val="StrongEmphasis"/>
    <w:rPr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Courier New" w:hAnsi="Courier New"/>
      <w:sz w:val="24"/>
    </w:rPr>
  </w:style>
  <w:style w:type="character" w:customStyle="1" w:styleId="Standard0">
    <w:name w:val="Standard"/>
    <w:link w:val="Standard"/>
    <w:rPr>
      <w:rFonts w:ascii="Courier New" w:hAnsi="Courier New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 Spacing"/>
    <w:link w:val="ac"/>
    <w:rPr>
      <w:sz w:val="22"/>
    </w:rPr>
  </w:style>
  <w:style w:type="character" w:customStyle="1" w:styleId="ac">
    <w:name w:val="Без интервала Знак"/>
    <w:link w:val="ab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518F9"/>
    <w:rPr>
      <w:sz w:val="22"/>
    </w:rPr>
  </w:style>
  <w:style w:type="paragraph" w:styleId="af0">
    <w:name w:val="footer"/>
    <w:basedOn w:val="a"/>
    <w:link w:val="af1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518F9"/>
    <w:rPr>
      <w:sz w:val="22"/>
    </w:rPr>
  </w:style>
  <w:style w:type="paragraph" w:styleId="af2">
    <w:name w:val="Normal (Web)"/>
    <w:basedOn w:val="a"/>
    <w:rsid w:val="0002476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ConsPlusTitle">
    <w:name w:val="ConsPlusTitle"/>
    <w:rsid w:val="00753B19"/>
    <w:pPr>
      <w:widowControl w:val="0"/>
      <w:autoSpaceDE w:val="0"/>
      <w:autoSpaceDN w:val="0"/>
    </w:pPr>
    <w:rPr>
      <w:rFonts w:cs="Calibri"/>
      <w:b/>
      <w:color w:val="auto"/>
      <w:sz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3120</Words>
  <Characters>17785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Пользователь Windows</cp:lastModifiedBy>
  <cp:revision>2</cp:revision>
  <dcterms:created xsi:type="dcterms:W3CDTF">2026-09-14T12:48:00Z</dcterms:created>
  <dcterms:modified xsi:type="dcterms:W3CDTF">2026-09-14T12:48:00Z</dcterms:modified>
</cp:coreProperties>
</file>