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F72EA8">
        <w:rPr>
          <w:color w:val="000000"/>
        </w:rPr>
        <w:t>10.07</w:t>
      </w:r>
      <w:r w:rsidR="00E95317" w:rsidRPr="00E00F75">
        <w:rPr>
          <w:color w:val="000000"/>
        </w:rPr>
        <w:t>.202</w:t>
      </w:r>
      <w:r w:rsidR="005744F4">
        <w:rPr>
          <w:color w:val="000000"/>
        </w:rPr>
        <w:t>5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F72EA8">
        <w:rPr>
          <w:color w:val="000000"/>
        </w:rPr>
        <w:t>13</w:t>
      </w:r>
      <w:r w:rsidR="00ED786E">
        <w:rPr>
          <w:color w:val="000000"/>
        </w:rPr>
        <w:t>1</w:t>
      </w:r>
      <w:r w:rsidR="00273B22" w:rsidRPr="00E00F75">
        <w:rPr>
          <w:color w:val="000000"/>
        </w:rPr>
        <w:t xml:space="preserve">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 xml:space="preserve">«Об утверждении Правил </w:t>
      </w: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>эксплуатации и содержания</w:t>
      </w: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 xml:space="preserve"> объектов нежилого фонда, </w:t>
      </w: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>находящихся в муниципальной</w:t>
      </w: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 xml:space="preserve"> собственности Мокрологского</w:t>
      </w:r>
    </w:p>
    <w:p w:rsidR="00ED786E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 xml:space="preserve"> сельского поселения Октябрьского</w:t>
      </w:r>
    </w:p>
    <w:p w:rsidR="000D242F" w:rsidRPr="00BB3451" w:rsidRDefault="00ED786E" w:rsidP="000D242F">
      <w:pPr>
        <w:rPr>
          <w:sz w:val="28"/>
          <w:szCs w:val="28"/>
        </w:rPr>
      </w:pPr>
      <w:r w:rsidRPr="00ED786E">
        <w:rPr>
          <w:sz w:val="28"/>
          <w:szCs w:val="28"/>
        </w:rPr>
        <w:t xml:space="preserve"> района»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ED786E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 w:rsidRPr="00ED786E">
        <w:rPr>
          <w:rFonts w:ascii="Times New Roman" w:hAnsi="Times New Roman"/>
          <w:b w:val="0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повышения эффективности использования муниципального имущества, руководствуясь Уставом муниципального образования «Мокрологское сельское поселение», Собрание депутатов Мокрологского сельского поселения</w:t>
      </w:r>
      <w:r w:rsidR="000D242F"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3D0696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 w:history="1">
        <w:r w:rsidRPr="000927A4">
          <w:rPr>
            <w:rFonts w:ascii="Times New Roman" w:hAnsi="Times New Roman" w:cs="Times New Roman"/>
            <w:color w:val="000000"/>
            <w:sz w:val="28"/>
            <w:szCs w:val="28"/>
          </w:rPr>
          <w:t>Правила</w:t>
        </w:r>
      </w:hyperlink>
      <w:r w:rsidRPr="000927A4">
        <w:rPr>
          <w:rFonts w:ascii="Times New Roman" w:hAnsi="Times New Roman" w:cs="Times New Roman"/>
          <w:sz w:val="28"/>
          <w:szCs w:val="28"/>
        </w:rPr>
        <w:t xml:space="preserve">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поселения» (приложение).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2. </w:t>
      </w:r>
      <w:r w:rsidRPr="000927A4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Pr="000927A4">
        <w:rPr>
          <w:rFonts w:ascii="Times New Roman" w:hAnsi="Times New Roman" w:cs="Times New Roman"/>
          <w:bCs/>
          <w:sz w:val="28"/>
          <w:szCs w:val="28"/>
        </w:rPr>
        <w:t>.</w:t>
      </w:r>
    </w:p>
    <w:p w:rsidR="000D242F" w:rsidRPr="00BB3F34" w:rsidRDefault="000D242F" w:rsidP="003D0696">
      <w:pPr>
        <w:jc w:val="both"/>
        <w:rPr>
          <w:sz w:val="28"/>
          <w:szCs w:val="28"/>
        </w:rPr>
      </w:pPr>
    </w:p>
    <w:p w:rsidR="00AF420A" w:rsidRDefault="00AF420A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proofErr w:type="spellStart"/>
      <w:r w:rsidR="00AB3736" w:rsidRPr="00E00F75">
        <w:rPr>
          <w:sz w:val="28"/>
          <w:szCs w:val="28"/>
        </w:rPr>
        <w:t>И.А.Кацилова</w:t>
      </w:r>
      <w:proofErr w:type="spellEnd"/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Default="00102243" w:rsidP="00102243">
      <w:pPr>
        <w:rPr>
          <w:sz w:val="28"/>
          <w:szCs w:val="28"/>
        </w:rPr>
      </w:pPr>
    </w:p>
    <w:p w:rsidR="00ED786E" w:rsidRDefault="00ED786E" w:rsidP="00102243">
      <w:pPr>
        <w:rPr>
          <w:sz w:val="28"/>
          <w:szCs w:val="28"/>
        </w:rPr>
      </w:pPr>
    </w:p>
    <w:p w:rsidR="00ED786E" w:rsidRPr="000927A4" w:rsidRDefault="00ED786E" w:rsidP="00ED786E">
      <w:pPr>
        <w:pStyle w:val="af1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0927A4">
        <w:rPr>
          <w:rFonts w:ascii="Times New Roman" w:hAnsi="Times New Roman"/>
          <w:sz w:val="28"/>
          <w:szCs w:val="28"/>
        </w:rPr>
        <w:t>Приложение</w:t>
      </w:r>
    </w:p>
    <w:p w:rsidR="00ED786E" w:rsidRPr="000927A4" w:rsidRDefault="00ED786E" w:rsidP="00ED786E">
      <w:pPr>
        <w:pStyle w:val="af1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0927A4">
        <w:rPr>
          <w:rFonts w:ascii="Times New Roman" w:hAnsi="Times New Roman"/>
          <w:sz w:val="28"/>
          <w:szCs w:val="28"/>
        </w:rPr>
        <w:t>к решению Собрания</w:t>
      </w:r>
    </w:p>
    <w:p w:rsidR="00ED786E" w:rsidRPr="000927A4" w:rsidRDefault="00ED786E" w:rsidP="00ED786E">
      <w:pPr>
        <w:pStyle w:val="af1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0927A4">
        <w:rPr>
          <w:rFonts w:ascii="Times New Roman" w:hAnsi="Times New Roman"/>
          <w:sz w:val="28"/>
          <w:szCs w:val="28"/>
        </w:rPr>
        <w:t xml:space="preserve">депутатов </w:t>
      </w:r>
      <w:r>
        <w:rPr>
          <w:rFonts w:ascii="Times New Roman" w:hAnsi="Times New Roman"/>
          <w:sz w:val="28"/>
          <w:szCs w:val="28"/>
        </w:rPr>
        <w:t>Мокрологского</w:t>
      </w:r>
    </w:p>
    <w:p w:rsidR="00ED786E" w:rsidRPr="000927A4" w:rsidRDefault="00ED786E" w:rsidP="00ED786E">
      <w:pPr>
        <w:pStyle w:val="af1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0927A4">
        <w:rPr>
          <w:rFonts w:ascii="Times New Roman" w:hAnsi="Times New Roman"/>
          <w:sz w:val="28"/>
          <w:szCs w:val="28"/>
        </w:rPr>
        <w:t>сельского поселения</w:t>
      </w:r>
    </w:p>
    <w:p w:rsidR="00ED786E" w:rsidRPr="000927A4" w:rsidRDefault="00ED786E" w:rsidP="00ED786E">
      <w:pPr>
        <w:pStyle w:val="af1"/>
        <w:spacing w:line="240" w:lineRule="exact"/>
        <w:jc w:val="right"/>
        <w:rPr>
          <w:rFonts w:ascii="Times New Roman" w:hAnsi="Times New Roman"/>
          <w:sz w:val="28"/>
          <w:szCs w:val="28"/>
        </w:rPr>
      </w:pPr>
      <w:r w:rsidRPr="000927A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10.07.2025</w:t>
      </w:r>
      <w:r w:rsidRPr="000927A4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131</w:t>
      </w:r>
      <w:r>
        <w:rPr>
          <w:rFonts w:ascii="Times New Roman" w:hAnsi="Times New Roman"/>
          <w:sz w:val="28"/>
          <w:szCs w:val="28"/>
        </w:rPr>
        <w:t>___</w:t>
      </w:r>
    </w:p>
    <w:p w:rsidR="00ED786E" w:rsidRPr="000927A4" w:rsidRDefault="00ED786E" w:rsidP="00ED786E">
      <w:pPr>
        <w:suppressAutoHyphens/>
        <w:jc w:val="both"/>
        <w:rPr>
          <w:sz w:val="28"/>
          <w:szCs w:val="28"/>
        </w:rPr>
      </w:pPr>
    </w:p>
    <w:p w:rsidR="00ED786E" w:rsidRPr="000927A4" w:rsidRDefault="00ED786E" w:rsidP="00ED786E">
      <w:pPr>
        <w:suppressAutoHyphens/>
        <w:rPr>
          <w:b/>
          <w:sz w:val="28"/>
          <w:szCs w:val="28"/>
        </w:rPr>
      </w:pPr>
    </w:p>
    <w:p w:rsidR="00ED786E" w:rsidRPr="000927A4" w:rsidRDefault="00ED786E" w:rsidP="00ED786E">
      <w:pPr>
        <w:pStyle w:val="ConsPlusTitle"/>
        <w:suppressAutoHyphens/>
        <w:spacing w:line="240" w:lineRule="exact"/>
        <w:jc w:val="center"/>
        <w:rPr>
          <w:sz w:val="28"/>
          <w:szCs w:val="28"/>
        </w:rPr>
      </w:pPr>
      <w:r w:rsidRPr="000927A4">
        <w:rPr>
          <w:sz w:val="28"/>
          <w:szCs w:val="28"/>
        </w:rPr>
        <w:t>ПРАВИЛА</w:t>
      </w:r>
    </w:p>
    <w:p w:rsidR="00ED786E" w:rsidRPr="000927A4" w:rsidRDefault="00ED786E" w:rsidP="00ED786E">
      <w:pPr>
        <w:pStyle w:val="ConsPlusTitle"/>
        <w:suppressAutoHyphens/>
        <w:spacing w:line="240" w:lineRule="exact"/>
        <w:jc w:val="center"/>
        <w:rPr>
          <w:sz w:val="28"/>
          <w:szCs w:val="28"/>
        </w:rPr>
      </w:pPr>
      <w:r w:rsidRPr="000927A4">
        <w:rPr>
          <w:sz w:val="28"/>
          <w:szCs w:val="28"/>
        </w:rPr>
        <w:t xml:space="preserve">ЭКСПЛУАТАЦИИ И СОДЕРЖАНИЯ </w:t>
      </w:r>
    </w:p>
    <w:p w:rsidR="00ED786E" w:rsidRPr="000927A4" w:rsidRDefault="00ED786E" w:rsidP="00ED786E">
      <w:pPr>
        <w:pStyle w:val="ConsPlusTitle"/>
        <w:suppressAutoHyphens/>
        <w:spacing w:line="240" w:lineRule="exact"/>
        <w:jc w:val="center"/>
        <w:rPr>
          <w:sz w:val="28"/>
          <w:szCs w:val="28"/>
        </w:rPr>
      </w:pPr>
      <w:r w:rsidRPr="000927A4">
        <w:rPr>
          <w:sz w:val="28"/>
          <w:szCs w:val="28"/>
        </w:rPr>
        <w:t xml:space="preserve">ОБЪЕКТОВ НЕЖИЛОГО ФОНДА, НАХОДЯЩИХСЯ </w:t>
      </w:r>
    </w:p>
    <w:p w:rsidR="00ED786E" w:rsidRPr="000927A4" w:rsidRDefault="00ED786E" w:rsidP="00ED786E">
      <w:pPr>
        <w:pStyle w:val="ConsPlusTitle"/>
        <w:suppressAutoHyphens/>
        <w:spacing w:line="240" w:lineRule="exact"/>
        <w:jc w:val="center"/>
        <w:rPr>
          <w:sz w:val="28"/>
          <w:szCs w:val="28"/>
        </w:rPr>
      </w:pPr>
      <w:r w:rsidRPr="000927A4">
        <w:rPr>
          <w:sz w:val="28"/>
          <w:szCs w:val="28"/>
        </w:rPr>
        <w:t>В МУНИЦИПАЛЬНОЙ СОБСТВЕННОСТИ</w:t>
      </w:r>
    </w:p>
    <w:p w:rsidR="00ED786E" w:rsidRPr="000927A4" w:rsidRDefault="00ED786E" w:rsidP="00ED786E">
      <w:pPr>
        <w:pStyle w:val="ConsPlusNormal"/>
        <w:suppressAutoHyphens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МОКРОЛОГСКОГО</w:t>
      </w:r>
      <w:r w:rsidRPr="000927A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ED786E" w:rsidRPr="000927A4" w:rsidRDefault="00ED786E" w:rsidP="00ED786E">
      <w:pPr>
        <w:pStyle w:val="ConsPlusNormal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r>
        <w:rPr>
          <w:rFonts w:ascii="Times New Roman" w:hAnsi="Times New Roman" w:cs="Times New Roman"/>
          <w:sz w:val="28"/>
          <w:szCs w:val="28"/>
        </w:rPr>
        <w:t>Мокрологского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осмотры;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д) капитальный ремонт.</w:t>
      </w:r>
    </w:p>
    <w:p w:rsidR="00ED786E" w:rsidRDefault="00ED786E" w:rsidP="00ED786E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br w:type="page"/>
      </w:r>
    </w:p>
    <w:p w:rsidR="00ED786E" w:rsidRPr="000927A4" w:rsidRDefault="00ED786E" w:rsidP="00ED786E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spacing w:line="240" w:lineRule="exac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2. Организация технического обслуживания, текущего</w:t>
      </w:r>
    </w:p>
    <w:p w:rsidR="00ED786E" w:rsidRPr="000927A4" w:rsidRDefault="00ED786E" w:rsidP="00ED786E">
      <w:pPr>
        <w:pStyle w:val="ConsPlusNormal"/>
        <w:suppressAutoHyphens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и капитального ремонтов нежилого фонда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3. Правила содержания объектов нежилого фонда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гидроизолировать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4. Перечень работ, относящихся к текущему ремонту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Устранение местных деформаций, усиление, восстановление поврежденных участков фундаментов, вентиляционных продухов,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входов в подвалы.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4.4. Крыши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Усиление элементов деревянной стропильной системы, анти-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септирование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антиперирование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4.6. Полы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4.8. Отопление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отопления.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4.9. Водопровод. 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4.11. Внешнее благоустройство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Ремонт и восстановление разрушенных участков тротуаров, проездов, дорожек,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ограждений.</w:t>
      </w:r>
    </w:p>
    <w:p w:rsidR="00ED786E" w:rsidRPr="000927A4" w:rsidRDefault="00ED786E" w:rsidP="00ED786E">
      <w:pPr>
        <w:pStyle w:val="ConsPlusNormal"/>
        <w:suppressAutoHyphens/>
        <w:spacing w:line="240" w:lineRule="exac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spacing w:line="240" w:lineRule="exac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5. Примерный перечень работ, проводимых</w:t>
      </w:r>
    </w:p>
    <w:p w:rsidR="00ED786E" w:rsidRPr="000927A4" w:rsidRDefault="00ED786E" w:rsidP="00ED786E">
      <w:pPr>
        <w:pStyle w:val="ConsPlusNormal"/>
        <w:suppressAutoHyphens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при капитальном ремонте нежилого фонда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5.1.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водоснабжения,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бойлерных; холодного водоснабжения (в том числе с обязательным применением модернизированных отопительных приборов и трубопроводов из пластика,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фасадов. 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5.2.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5.3. Установка приборов учета расхода тепловой энергии на отопление, расхода холодной воды.</w:t>
      </w:r>
    </w:p>
    <w:p w:rsidR="00ED786E" w:rsidRPr="000927A4" w:rsidRDefault="00ED786E" w:rsidP="00ED786E">
      <w:pPr>
        <w:pStyle w:val="ConsPlusNormal"/>
        <w:suppressAutoHyphens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настоящих Правил</w:t>
      </w:r>
    </w:p>
    <w:p w:rsidR="00ED786E" w:rsidRPr="000927A4" w:rsidRDefault="00ED786E" w:rsidP="00ED786E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Российской Федерации.</w:t>
      </w:r>
    </w:p>
    <w:p w:rsidR="00ED786E" w:rsidRPr="000927A4" w:rsidRDefault="00ED786E" w:rsidP="00ED786E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ED786E" w:rsidRDefault="00ED786E" w:rsidP="00102243">
      <w:pPr>
        <w:rPr>
          <w:sz w:val="28"/>
          <w:szCs w:val="28"/>
        </w:rPr>
      </w:pPr>
    </w:p>
    <w:p w:rsidR="00ED786E" w:rsidRPr="00102243" w:rsidRDefault="00ED786E" w:rsidP="00102243">
      <w:pPr>
        <w:rPr>
          <w:sz w:val="28"/>
          <w:szCs w:val="28"/>
        </w:rPr>
      </w:pPr>
      <w:bookmarkStart w:id="0" w:name="_GoBack"/>
      <w:bookmarkEnd w:id="0"/>
    </w:p>
    <w:sectPr w:rsidR="00ED786E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1DB" w:rsidRDefault="001A21DB">
      <w:r>
        <w:separator/>
      </w:r>
    </w:p>
  </w:endnote>
  <w:endnote w:type="continuationSeparator" w:id="0">
    <w:p w:rsidR="001A21DB" w:rsidRDefault="001A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1DB" w:rsidRDefault="001A21DB">
      <w:r>
        <w:separator/>
      </w:r>
    </w:p>
  </w:footnote>
  <w:footnote w:type="continuationSeparator" w:id="0">
    <w:p w:rsidR="001A21DB" w:rsidRDefault="001A2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21DB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3FA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0696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86E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2EA8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55E9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link w:val="ConsPlusNormal0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D786E"/>
    <w:rPr>
      <w:rFonts w:ascii="Arial" w:hAnsi="Arial" w:cs="Arial"/>
    </w:rPr>
  </w:style>
  <w:style w:type="paragraph" w:styleId="af1">
    <w:name w:val="No Spacing"/>
    <w:uiPriority w:val="1"/>
    <w:qFormat/>
    <w:rsid w:val="00ED786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3706F-9E6D-48AF-8ED3-115211EB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2025-07-10T11:28:00Z</cp:lastPrinted>
  <dcterms:created xsi:type="dcterms:W3CDTF">2025-07-10T11:35:00Z</dcterms:created>
  <dcterms:modified xsi:type="dcterms:W3CDTF">2025-07-10T11:35:00Z</dcterms:modified>
</cp:coreProperties>
</file>