
<file path=[Content_Types].xml><?xml version="1.0" encoding="utf-8"?>
<Types xmlns="http://schemas.openxmlformats.org/package/2006/content-types">
  <Default ContentType="image/png" Extension="png"/>
  <Default ContentType="image/x-emf" Extension="em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ind/>
        <w:jc w:val="center"/>
        <w:rPr>
          <w:sz w:val="28"/>
        </w:rPr>
      </w:pPr>
      <w:r>
        <w:drawing>
          <wp:inline>
            <wp:extent cx="534924" cy="926211"/>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534924" cy="926211"/>
                    </a:xfrm>
                    <a:prstGeom prst="rect"/>
                  </pic:spPr>
                </pic:pic>
              </a:graphicData>
            </a:graphic>
          </wp:inline>
        </w:drawing>
      </w:r>
    </w:p>
    <w:p w14:paraId="03000000">
      <w:pPr>
        <w:ind/>
        <w:jc w:val="center"/>
        <w:rPr>
          <w:sz w:val="28"/>
        </w:rPr>
      </w:pPr>
    </w:p>
    <w:p w14:paraId="04000000">
      <w:pPr>
        <w:ind/>
        <w:jc w:val="center"/>
        <w:rPr>
          <w:b w:val="1"/>
          <w:sz w:val="28"/>
          <w:highlight w:val="magenta"/>
        </w:rPr>
      </w:pPr>
      <w:r>
        <w:rPr>
          <w:b w:val="1"/>
          <w:sz w:val="28"/>
        </w:rPr>
        <w:t>РОССИЙСКАЯ ФЕДЕРАЦИЯ</w:t>
      </w:r>
    </w:p>
    <w:p w14:paraId="05000000">
      <w:pPr>
        <w:ind/>
        <w:jc w:val="center"/>
        <w:rPr>
          <w:b w:val="1"/>
          <w:sz w:val="28"/>
        </w:rPr>
      </w:pPr>
      <w:r>
        <w:rPr>
          <w:b w:val="1"/>
          <w:sz w:val="28"/>
        </w:rPr>
        <w:t xml:space="preserve">РОСТОВСКАЯ ОБЛАСТЬ </w:t>
      </w:r>
    </w:p>
    <w:p w14:paraId="06000000">
      <w:pPr>
        <w:ind/>
        <w:jc w:val="center"/>
        <w:rPr>
          <w:b w:val="1"/>
          <w:sz w:val="28"/>
        </w:rPr>
      </w:pPr>
      <w:r>
        <w:rPr>
          <w:b w:val="1"/>
          <w:sz w:val="28"/>
        </w:rPr>
        <w:t>ОКТЯБРЬСКИЙ РАЙОН</w:t>
      </w:r>
    </w:p>
    <w:p w14:paraId="07000000">
      <w:pPr>
        <w:ind/>
        <w:jc w:val="center"/>
        <w:rPr>
          <w:b w:val="1"/>
          <w:sz w:val="28"/>
        </w:rPr>
      </w:pPr>
      <w:r>
        <w:rPr>
          <w:b w:val="1"/>
          <w:sz w:val="28"/>
        </w:rPr>
        <w:t>Муниципальное образование «Мокрологское сельское поселение</w:t>
      </w:r>
      <w:r>
        <w:rPr>
          <w:b w:val="1"/>
          <w:sz w:val="28"/>
        </w:rPr>
        <w:t>»</w:t>
      </w:r>
    </w:p>
    <w:p w14:paraId="08000000">
      <w:pPr>
        <w:ind/>
        <w:jc w:val="center"/>
        <w:rPr>
          <w:b w:val="1"/>
          <w:sz w:val="28"/>
        </w:rPr>
      </w:pPr>
      <w:r>
        <w:rPr>
          <w:b w:val="1"/>
          <w:sz w:val="28"/>
        </w:rPr>
        <w:t>Администрация Мокрологского сельского поселения</w:t>
      </w:r>
    </w:p>
    <w:p w14:paraId="09000000">
      <w:pPr>
        <w:ind/>
        <w:jc w:val="center"/>
        <w:rPr>
          <w:b w:val="1"/>
          <w:sz w:val="28"/>
        </w:rPr>
      </w:pPr>
    </w:p>
    <w:p w14:paraId="0A000000">
      <w:pPr>
        <w:tabs>
          <w:tab w:leader="none" w:pos="4898" w:val="center"/>
          <w:tab w:leader="none" w:pos="8265" w:val="left"/>
        </w:tabs>
        <w:ind/>
        <w:rPr>
          <w:b w:val="1"/>
          <w:sz w:val="28"/>
        </w:rPr>
      </w:pPr>
      <w:r>
        <w:rPr>
          <w:b w:val="1"/>
          <w:sz w:val="28"/>
        </w:rPr>
        <w:tab/>
      </w:r>
      <w:r>
        <w:rPr>
          <w:b w:val="1"/>
          <w:sz w:val="28"/>
        </w:rPr>
        <w:t>ПОСТАНОВЛЕНИЕ</w:t>
      </w:r>
      <w:r>
        <w:rPr>
          <w:b w:val="1"/>
          <w:sz w:val="28"/>
        </w:rPr>
        <w:tab/>
      </w:r>
    </w:p>
    <w:p w14:paraId="0B000000">
      <w:pPr>
        <w:rPr>
          <w:sz w:val="28"/>
        </w:rPr>
      </w:pPr>
    </w:p>
    <w:p w14:paraId="0C000000">
      <w:pPr>
        <w:rPr>
          <w:sz w:val="28"/>
        </w:rPr>
      </w:pPr>
      <w:r>
        <w:rPr>
          <w:sz w:val="28"/>
        </w:rPr>
        <w:t xml:space="preserve">15.05.2023                    </w:t>
      </w:r>
      <w:r>
        <w:rPr>
          <w:sz w:val="28"/>
        </w:rPr>
        <w:t xml:space="preserve">                          </w:t>
      </w:r>
      <w:r>
        <w:rPr>
          <w:sz w:val="28"/>
        </w:rPr>
        <w:t>№ 34</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п. Новозаря</w:t>
      </w:r>
      <w:r>
        <w:rPr>
          <w:sz w:val="28"/>
        </w:rPr>
        <w:t>н</w:t>
      </w:r>
      <w:r>
        <w:rPr>
          <w:sz w:val="28"/>
        </w:rPr>
        <w:t>ский</w:t>
      </w:r>
    </w:p>
    <w:p w14:paraId="0D000000">
      <w:pPr>
        <w:rPr>
          <w:sz w:val="28"/>
        </w:rPr>
      </w:pPr>
    </w:p>
    <w:p w14:paraId="0E000000">
      <w:pPr>
        <w:ind w:right="380"/>
        <w:rPr>
          <w:sz w:val="28"/>
        </w:rPr>
      </w:pPr>
      <w:r>
        <w:rPr>
          <w:sz w:val="28"/>
        </w:rPr>
        <w:t>О</w:t>
      </w:r>
      <w:r>
        <w:rPr>
          <w:sz w:val="28"/>
        </w:rPr>
        <w:t xml:space="preserve">б утверждении </w:t>
      </w:r>
      <w:r>
        <w:rPr>
          <w:rStyle w:val="Style_3_ch"/>
          <w:sz w:val="28"/>
        </w:rPr>
        <w:t xml:space="preserve">административного </w:t>
      </w:r>
    </w:p>
    <w:p w14:paraId="0F000000">
      <w:pPr>
        <w:ind w:right="380"/>
        <w:rPr>
          <w:sz w:val="28"/>
        </w:rPr>
      </w:pPr>
      <w:r>
        <w:rPr>
          <w:rStyle w:val="Style_3_ch"/>
          <w:sz w:val="28"/>
        </w:rPr>
        <w:t xml:space="preserve">регламента </w:t>
      </w:r>
      <w:r>
        <w:rPr>
          <w:rStyle w:val="Style_3_ch"/>
          <w:sz w:val="28"/>
        </w:rPr>
        <w:t xml:space="preserve">предоставления </w:t>
      </w:r>
    </w:p>
    <w:p w14:paraId="10000000">
      <w:pPr>
        <w:ind w:right="380"/>
        <w:rPr>
          <w:sz w:val="28"/>
        </w:rPr>
      </w:pPr>
      <w:r>
        <w:rPr>
          <w:rStyle w:val="Style_3_ch"/>
          <w:sz w:val="28"/>
        </w:rPr>
        <w:t>муниципальной</w:t>
      </w:r>
      <w:r>
        <w:rPr>
          <w:rStyle w:val="Style_3_ch"/>
          <w:sz w:val="28"/>
        </w:rPr>
        <w:t xml:space="preserve"> </w:t>
      </w:r>
      <w:r>
        <w:rPr>
          <w:rStyle w:val="Style_3_ch"/>
          <w:sz w:val="28"/>
        </w:rPr>
        <w:t>услуги</w:t>
      </w:r>
      <w:r>
        <w:rPr>
          <w:rStyle w:val="Style_3_ch"/>
          <w:sz w:val="28"/>
        </w:rPr>
        <w:t xml:space="preserve"> </w:t>
      </w:r>
    </w:p>
    <w:p w14:paraId="11000000">
      <w:pPr>
        <w:ind w:right="380"/>
        <w:rPr>
          <w:sz w:val="28"/>
        </w:rPr>
      </w:pPr>
      <w:r>
        <w:rPr>
          <w:rStyle w:val="Style_3_ch"/>
          <w:sz w:val="28"/>
        </w:rPr>
        <w:t>«Установка</w:t>
      </w:r>
      <w:r>
        <w:rPr>
          <w:rStyle w:val="Style_3_ch"/>
          <w:sz w:val="28"/>
        </w:rPr>
        <w:t xml:space="preserve"> </w:t>
      </w:r>
      <w:r>
        <w:rPr>
          <w:rStyle w:val="Style_3_ch"/>
          <w:sz w:val="28"/>
        </w:rPr>
        <w:t xml:space="preserve">информационной вывески, </w:t>
      </w:r>
    </w:p>
    <w:p w14:paraId="12000000">
      <w:pPr>
        <w:ind w:right="380"/>
        <w:rPr>
          <w:sz w:val="28"/>
        </w:rPr>
      </w:pPr>
      <w:r>
        <w:rPr>
          <w:rStyle w:val="Style_3_ch"/>
          <w:sz w:val="28"/>
        </w:rPr>
        <w:t>согласование д</w:t>
      </w:r>
      <w:r>
        <w:rPr>
          <w:rStyle w:val="Style_3_ch"/>
          <w:sz w:val="28"/>
        </w:rPr>
        <w:t>изайн-проект</w:t>
      </w:r>
      <w:r>
        <w:rPr>
          <w:rStyle w:val="Style_3_ch"/>
          <w:sz w:val="28"/>
        </w:rPr>
        <w:t>а</w:t>
      </w:r>
      <w:r>
        <w:rPr>
          <w:rFonts w:ascii="Times New Roman" w:hAnsi="Times New Roman"/>
          <w:b w:val="1"/>
          <w:color w:val="000000"/>
          <w:spacing w:val="1"/>
          <w:sz w:val="28"/>
        </w:rPr>
        <w:t xml:space="preserve"> </w:t>
      </w:r>
      <w:r>
        <w:rPr>
          <w:rStyle w:val="Style_3_ch"/>
          <w:sz w:val="28"/>
        </w:rPr>
        <w:t>р</w:t>
      </w:r>
      <w:r>
        <w:rPr>
          <w:rStyle w:val="Style_3_ch"/>
          <w:sz w:val="28"/>
        </w:rPr>
        <w:t>аз</w:t>
      </w:r>
      <w:r>
        <w:rPr>
          <w:rStyle w:val="Style_3_ch"/>
          <w:sz w:val="28"/>
        </w:rPr>
        <w:t>мещ</w:t>
      </w:r>
      <w:r>
        <w:rPr>
          <w:rStyle w:val="Style_3_ch"/>
          <w:sz w:val="28"/>
        </w:rPr>
        <w:t>ения</w:t>
      </w:r>
      <w:r>
        <w:rPr>
          <w:rStyle w:val="Style_3_ch"/>
          <w:sz w:val="28"/>
        </w:rPr>
        <w:t xml:space="preserve"> </w:t>
      </w:r>
      <w:r>
        <w:rPr>
          <w:rStyle w:val="Style_3_ch"/>
          <w:sz w:val="28"/>
        </w:rPr>
        <w:t>вывески»</w:t>
      </w:r>
    </w:p>
    <w:p w14:paraId="13000000">
      <w:pPr>
        <w:ind w:right="380"/>
        <w:rPr>
          <w:sz w:val="28"/>
        </w:rPr>
      </w:pPr>
      <w:r>
        <w:rPr>
          <w:sz w:val="28"/>
        </w:rPr>
        <w:t>на территории муниципального образования</w:t>
      </w:r>
    </w:p>
    <w:p w14:paraId="14000000">
      <w:pPr>
        <w:ind w:right="380"/>
        <w:rPr>
          <w:sz w:val="28"/>
        </w:rPr>
      </w:pPr>
      <w:r>
        <w:rPr>
          <w:sz w:val="28"/>
        </w:rPr>
        <w:t>«Мокрологское сельское поселение»</w:t>
      </w:r>
    </w:p>
    <w:p w14:paraId="15000000">
      <w:pPr>
        <w:ind w:firstLine="709" w:left="0" w:right="380"/>
        <w:jc w:val="both"/>
        <w:rPr>
          <w:sz w:val="28"/>
        </w:rPr>
      </w:pPr>
      <w:r>
        <w:rPr>
          <w:rStyle w:val="Style_3_ch"/>
          <w:sz w:val="28"/>
        </w:rPr>
        <w:t xml:space="preserve">В соответствии с пп.19 ч.1 ст.14 Федерального </w:t>
      </w:r>
      <w:r>
        <w:rPr>
          <w:rStyle w:val="Style_3_ch"/>
          <w:sz w:val="28"/>
        </w:rPr>
        <w:t>закона от 06.10.2003 №131-ФЗ «Об общих принци</w:t>
      </w:r>
      <w:r>
        <w:rPr>
          <w:rStyle w:val="Style_3_ch"/>
          <w:sz w:val="28"/>
        </w:rPr>
        <w:t>пах организации местного самоуправления в Российской Федерации»</w:t>
      </w:r>
      <w:r>
        <w:rPr>
          <w:sz w:val="28"/>
        </w:rPr>
        <w:t>, п.</w:t>
      </w:r>
      <w:r>
        <w:rPr>
          <w:rStyle w:val="Style_3_ch"/>
          <w:sz w:val="28"/>
        </w:rPr>
        <w:t xml:space="preserve"> 2, 6 ч.2 ст.45.1 Федерального </w:t>
      </w:r>
      <w:r>
        <w:rPr>
          <w:rStyle w:val="Style_3_ch"/>
          <w:sz w:val="28"/>
        </w:rPr>
        <w:t xml:space="preserve">закона от 06.10.2003 №131-ФЗ «Об общих принципах организации местного самоуправления в Российской Федерации», </w:t>
      </w:r>
      <w:r>
        <w:rPr>
          <w:rStyle w:val="Style_3_ch"/>
          <w:sz w:val="28"/>
        </w:rPr>
        <w:t xml:space="preserve"> руководст</w:t>
      </w:r>
      <w:r>
        <w:rPr>
          <w:sz w:val="28"/>
        </w:rPr>
        <w:t xml:space="preserve">вуясь </w:t>
      </w:r>
      <w:r>
        <w:rPr>
          <w:rStyle w:val="Style_3_ch"/>
          <w:sz w:val="28"/>
        </w:rPr>
        <w:t>Уставом муниципального образования «Мокрологское сельское поселение»,</w:t>
      </w:r>
      <w:r>
        <w:rPr>
          <w:rStyle w:val="Style_3_ch"/>
          <w:sz w:val="28"/>
        </w:rPr>
        <w:t xml:space="preserve"> </w:t>
      </w:r>
    </w:p>
    <w:p w14:paraId="16000000">
      <w:pPr>
        <w:ind w:firstLine="720" w:left="0"/>
        <w:jc w:val="both"/>
        <w:rPr>
          <w:sz w:val="28"/>
        </w:rPr>
      </w:pPr>
    </w:p>
    <w:p w14:paraId="17000000">
      <w:pPr>
        <w:ind w:firstLine="720" w:left="0"/>
        <w:jc w:val="center"/>
        <w:rPr>
          <w:sz w:val="28"/>
        </w:rPr>
      </w:pPr>
      <w:r>
        <w:rPr>
          <w:sz w:val="28"/>
        </w:rPr>
        <w:t>ПОСТАНОВЛЯЮ:</w:t>
      </w:r>
    </w:p>
    <w:p w14:paraId="18000000">
      <w:pPr>
        <w:ind w:firstLine="720" w:left="0" w:right="380"/>
        <w:rPr>
          <w:sz w:val="28"/>
        </w:rPr>
      </w:pPr>
    </w:p>
    <w:p w14:paraId="19000000">
      <w:pPr>
        <w:ind w:firstLine="425" w:left="0"/>
        <w:jc w:val="both"/>
        <w:rPr>
          <w:sz w:val="28"/>
        </w:rPr>
      </w:pPr>
      <w:r>
        <w:rPr>
          <w:sz w:val="28"/>
        </w:rPr>
        <w:t>1. Утвердить административный регламент предоставления муниципальной услуги «Установка информационной вывески, согласование дизайн-проекта размещения вывески» согласно приложению.</w:t>
      </w:r>
    </w:p>
    <w:p w14:paraId="1A000000">
      <w:pPr>
        <w:ind w:firstLine="425" w:left="0"/>
        <w:jc w:val="both"/>
        <w:rPr>
          <w:sz w:val="28"/>
        </w:rPr>
      </w:pPr>
      <w:r>
        <w:rPr>
          <w:sz w:val="28"/>
        </w:rPr>
        <w:t xml:space="preserve">2. </w:t>
      </w:r>
      <w:r>
        <w:rPr>
          <w:sz w:val="28"/>
        </w:rPr>
        <w:t>Опублик</w:t>
      </w:r>
      <w:r>
        <w:rPr>
          <w:sz w:val="28"/>
        </w:rPr>
        <w:t>о</w:t>
      </w:r>
      <w:r>
        <w:rPr>
          <w:sz w:val="28"/>
        </w:rPr>
        <w:t xml:space="preserve">вать настоящее </w:t>
      </w:r>
      <w:r>
        <w:rPr>
          <w:sz w:val="28"/>
        </w:rPr>
        <w:t>Постановление</w:t>
      </w:r>
      <w:r>
        <w:rPr>
          <w:sz w:val="28"/>
        </w:rPr>
        <w:t xml:space="preserve"> на сайте Администрации</w:t>
      </w:r>
      <w:r>
        <w:rPr>
          <w:sz w:val="28"/>
        </w:rPr>
        <w:t xml:space="preserve"> </w:t>
      </w:r>
      <w:r>
        <w:rPr>
          <w:sz w:val="28"/>
        </w:rPr>
        <w:t>Мокроло</w:t>
      </w:r>
      <w:r>
        <w:rPr>
          <w:sz w:val="28"/>
        </w:rPr>
        <w:t>г</w:t>
      </w:r>
      <w:r>
        <w:rPr>
          <w:sz w:val="28"/>
        </w:rPr>
        <w:t>ского сельского поселения.</w:t>
      </w:r>
    </w:p>
    <w:p w14:paraId="1B000000">
      <w:pPr>
        <w:ind w:firstLine="709" w:left="-284"/>
        <w:jc w:val="both"/>
        <w:rPr>
          <w:sz w:val="28"/>
        </w:rPr>
      </w:pPr>
      <w:r>
        <w:rPr>
          <w:sz w:val="28"/>
        </w:rPr>
        <w:t xml:space="preserve">3. </w:t>
      </w:r>
      <w:r>
        <w:rPr>
          <w:sz w:val="28"/>
        </w:rPr>
        <w:t xml:space="preserve">Контроль за исполнением данного постановления </w:t>
      </w:r>
      <w:r>
        <w:rPr>
          <w:sz w:val="28"/>
        </w:rPr>
        <w:t>оставляю за с</w:t>
      </w:r>
      <w:r>
        <w:rPr>
          <w:sz w:val="28"/>
        </w:rPr>
        <w:t>о</w:t>
      </w:r>
      <w:r>
        <w:rPr>
          <w:sz w:val="28"/>
        </w:rPr>
        <w:t>бой.</w:t>
      </w:r>
    </w:p>
    <w:p w14:paraId="1C000000">
      <w:pPr>
        <w:ind w:firstLine="709" w:left="0"/>
        <w:jc w:val="both"/>
        <w:rPr>
          <w:sz w:val="28"/>
        </w:rPr>
      </w:pPr>
    </w:p>
    <w:p w14:paraId="1D000000">
      <w:pPr>
        <w:ind w:firstLine="720" w:left="-142" w:right="380"/>
        <w:rPr>
          <w:sz w:val="28"/>
        </w:rPr>
      </w:pPr>
    </w:p>
    <w:p w14:paraId="1E000000">
      <w:pPr>
        <w:ind w:firstLine="720" w:left="0"/>
        <w:rPr>
          <w:sz w:val="28"/>
        </w:rPr>
      </w:pPr>
    </w:p>
    <w:p w14:paraId="1F000000">
      <w:pPr>
        <w:ind w:firstLine="426" w:left="0"/>
        <w:rPr>
          <w:sz w:val="28"/>
        </w:rPr>
      </w:pPr>
      <w:r>
        <w:rPr>
          <w:sz w:val="28"/>
        </w:rPr>
        <w:t>Глав</w:t>
      </w:r>
      <w:r>
        <w:rPr>
          <w:sz w:val="28"/>
        </w:rPr>
        <w:t>а</w:t>
      </w:r>
      <w:r>
        <w:rPr>
          <w:sz w:val="28"/>
        </w:rPr>
        <w:t xml:space="preserve"> Администрации</w:t>
      </w:r>
    </w:p>
    <w:p w14:paraId="20000000">
      <w:pPr>
        <w:rPr>
          <w:sz w:val="28"/>
        </w:rPr>
      </w:pPr>
      <w:r>
        <w:rPr>
          <w:sz w:val="28"/>
        </w:rPr>
        <w:t xml:space="preserve">Мокрологского сельского  поселения                                </w:t>
      </w:r>
      <w:r>
        <w:rPr>
          <w:sz w:val="28"/>
        </w:rPr>
        <w:t xml:space="preserve">     </w:t>
      </w:r>
      <w:r>
        <w:rPr>
          <w:sz w:val="28"/>
        </w:rPr>
        <w:t xml:space="preserve"> </w:t>
      </w:r>
      <w:r>
        <w:rPr>
          <w:sz w:val="28"/>
        </w:rPr>
        <w:t>Г.В.Кочин</w:t>
      </w:r>
    </w:p>
    <w:p w14:paraId="21000000">
      <w:pPr>
        <w:ind w:firstLine="0" w:left="709"/>
        <w:rPr>
          <w:b w:val="1"/>
          <w:sz w:val="28"/>
        </w:rPr>
      </w:pPr>
    </w:p>
    <w:p w14:paraId="22000000">
      <w:pPr>
        <w:ind w:firstLine="0" w:left="709"/>
        <w:rPr>
          <w:b w:val="1"/>
          <w:sz w:val="28"/>
        </w:rPr>
      </w:pPr>
    </w:p>
    <w:p w14:paraId="23000000">
      <w:pPr>
        <w:spacing w:after="0" w:before="0" w:line="303" w:lineRule="exact"/>
        <w:ind/>
        <w:jc w:val="right"/>
        <w:rPr>
          <w:rFonts w:ascii="Times New Roman" w:hAnsi="Times New Roman"/>
          <w:color w:val="000000"/>
          <w:sz w:val="28"/>
        </w:rPr>
      </w:pPr>
      <w:r>
        <w:rPr>
          <w:rFonts w:ascii="Times New Roman" w:hAnsi="Times New Roman"/>
          <w:color w:val="000000"/>
          <w:sz w:val="28"/>
        </w:rPr>
        <w:t xml:space="preserve"> Приложение </w:t>
      </w:r>
      <w:r>
        <w:rPr>
          <w:rFonts w:ascii="Times New Roman" w:hAnsi="Times New Roman"/>
          <w:color w:val="000000"/>
          <w:sz w:val="28"/>
        </w:rPr>
        <w:t xml:space="preserve">к Постановлению </w:t>
      </w:r>
    </w:p>
    <w:p w14:paraId="24000000">
      <w:pPr>
        <w:spacing w:after="0" w:before="0" w:line="303" w:lineRule="exact"/>
        <w:ind/>
        <w:jc w:val="right"/>
        <w:rPr>
          <w:rFonts w:ascii="Times New Roman" w:hAnsi="Times New Roman"/>
          <w:color w:val="000000"/>
          <w:sz w:val="28"/>
        </w:rPr>
      </w:pPr>
      <w:r>
        <w:rPr>
          <w:rFonts w:ascii="Times New Roman" w:hAnsi="Times New Roman"/>
          <w:color w:val="000000"/>
          <w:sz w:val="28"/>
        </w:rPr>
        <w:t>администрации Мокрологского</w:t>
      </w:r>
    </w:p>
    <w:p w14:paraId="25000000">
      <w:pPr>
        <w:spacing w:after="0" w:before="0" w:line="303" w:lineRule="exact"/>
        <w:ind/>
        <w:jc w:val="right"/>
        <w:rPr>
          <w:rFonts w:ascii="Times New Roman" w:hAnsi="Times New Roman"/>
          <w:color w:val="000000"/>
          <w:sz w:val="28"/>
        </w:rPr>
      </w:pPr>
      <w:r>
        <w:rPr>
          <w:rFonts w:ascii="Times New Roman" w:hAnsi="Times New Roman"/>
          <w:color w:val="000000"/>
          <w:sz w:val="28"/>
        </w:rPr>
        <w:t>сельского поселения</w:t>
      </w:r>
    </w:p>
    <w:p w14:paraId="26000000">
      <w:pPr>
        <w:spacing w:after="0" w:before="0" w:line="303" w:lineRule="exact"/>
        <w:ind/>
        <w:jc w:val="right"/>
        <w:rPr>
          <w:rFonts w:ascii="Times New Roman" w:hAnsi="Times New Roman"/>
          <w:color w:val="000000"/>
          <w:sz w:val="28"/>
        </w:rPr>
      </w:pPr>
      <w:r>
        <w:rPr>
          <w:rFonts w:ascii="Times New Roman" w:hAnsi="Times New Roman"/>
          <w:color w:val="000000"/>
          <w:sz w:val="28"/>
        </w:rPr>
        <w:t>от 15.05.1023 №34</w:t>
      </w:r>
    </w:p>
    <w:p w14:paraId="27000000">
      <w:pPr>
        <w:spacing w:after="0" w:before="0" w:line="303" w:lineRule="exact"/>
        <w:ind/>
        <w:jc w:val="center"/>
        <w:rPr>
          <w:rFonts w:ascii="Times New Roman" w:hAnsi="Times New Roman"/>
          <w:color w:val="000000"/>
          <w:sz w:val="28"/>
        </w:rPr>
      </w:pPr>
      <w:r>
        <w:rPr>
          <w:rFonts w:ascii="Times New Roman" w:hAnsi="Times New Roman"/>
          <w:color w:val="000000"/>
          <w:spacing w:val="830"/>
          <w:sz w:val="28"/>
        </w:rPr>
        <w:t xml:space="preserve"> </w:t>
      </w:r>
      <w:r>
        <w:rPr>
          <w:rFonts w:ascii="Times New Roman" w:hAnsi="Times New Roman"/>
          <w:b w:val="1"/>
          <w:color w:val="000000"/>
          <w:sz w:val="28"/>
        </w:rPr>
        <w:t>ТИПОВОЙ</w:t>
      </w:r>
      <w:r>
        <w:rPr>
          <w:rFonts w:ascii="Times New Roman" w:hAnsi="Times New Roman"/>
          <w:b w:val="1"/>
          <w:color w:val="000000"/>
          <w:spacing w:val="1"/>
          <w:sz w:val="28"/>
        </w:rPr>
        <w:t xml:space="preserve"> </w:t>
      </w:r>
      <w:r>
        <w:rPr>
          <w:rFonts w:ascii="Times New Roman" w:hAnsi="Times New Roman"/>
          <w:b w:val="1"/>
          <w:color w:val="000000"/>
          <w:sz w:val="28"/>
        </w:rPr>
        <w:t>АДМИНИСТРАТИВНЫЙ</w:t>
      </w:r>
      <w:r>
        <w:rPr>
          <w:rFonts w:ascii="Times New Roman" w:hAnsi="Times New Roman"/>
          <w:b w:val="1"/>
          <w:color w:val="000000"/>
          <w:spacing w:val="1"/>
          <w:sz w:val="28"/>
        </w:rPr>
        <w:t xml:space="preserve"> </w:t>
      </w:r>
      <w:r>
        <w:rPr>
          <w:rFonts w:ascii="Times New Roman" w:hAnsi="Times New Roman"/>
          <w:b w:val="1"/>
          <w:color w:val="000000"/>
          <w:sz w:val="28"/>
        </w:rPr>
        <w:t>РЕГЛАМЕНТ</w:t>
      </w:r>
      <w:r>
        <w:rPr>
          <w:rFonts w:ascii="Times New Roman" w:hAnsi="Times New Roman"/>
          <w:b w:val="1"/>
          <w:color w:val="000000"/>
          <w:spacing w:val="1"/>
          <w:sz w:val="28"/>
        </w:rPr>
        <w:t xml:space="preserve"> </w:t>
      </w:r>
      <w:r>
        <w:rPr>
          <w:rFonts w:ascii="Times New Roman" w:hAnsi="Times New Roman"/>
          <w:b w:val="1"/>
          <w:color w:val="000000"/>
          <w:sz w:val="28"/>
        </w:rPr>
        <w:t xml:space="preserve">предоставления </w:t>
      </w:r>
      <w:r>
        <w:rPr>
          <w:rFonts w:ascii="Times New Roman" w:hAnsi="Times New Roman"/>
          <w:b w:val="1"/>
          <w:color w:val="000000"/>
          <w:sz w:val="28"/>
        </w:rPr>
        <w:t>муниципальной</w:t>
      </w:r>
      <w:r>
        <w:rPr>
          <w:rFonts w:ascii="Times New Roman" w:hAnsi="Times New Roman"/>
          <w:b w:val="1"/>
          <w:color w:val="000000"/>
          <w:spacing w:val="-2"/>
          <w:sz w:val="28"/>
        </w:rPr>
        <w:t xml:space="preserve"> </w:t>
      </w:r>
      <w:r>
        <w:rPr>
          <w:rFonts w:ascii="Times New Roman" w:hAnsi="Times New Roman"/>
          <w:b w:val="1"/>
          <w:color w:val="000000"/>
          <w:sz w:val="28"/>
        </w:rPr>
        <w:t>услуги</w:t>
      </w:r>
      <w:r>
        <w:rPr>
          <w:rFonts w:ascii="Times New Roman" w:hAnsi="Times New Roman"/>
          <w:b w:val="1"/>
          <w:color w:val="000000"/>
          <w:spacing w:val="-1"/>
          <w:sz w:val="28"/>
        </w:rPr>
        <w:t xml:space="preserve"> </w:t>
      </w:r>
      <w:r>
        <w:rPr>
          <w:rFonts w:ascii="Times New Roman" w:hAnsi="Times New Roman"/>
          <w:b w:val="1"/>
          <w:color w:val="000000"/>
          <w:sz w:val="28"/>
        </w:rPr>
        <w:t>«Установка</w:t>
      </w:r>
      <w:r>
        <w:rPr>
          <w:rFonts w:ascii="Times New Roman" w:hAnsi="Times New Roman"/>
          <w:b w:val="1"/>
          <w:color w:val="000000"/>
          <w:spacing w:val="1"/>
          <w:sz w:val="28"/>
        </w:rPr>
        <w:t xml:space="preserve"> </w:t>
      </w:r>
      <w:r>
        <w:rPr>
          <w:rFonts w:ascii="Times New Roman" w:hAnsi="Times New Roman"/>
          <w:b w:val="1"/>
          <w:color w:val="000000"/>
          <w:sz w:val="28"/>
        </w:rPr>
        <w:t xml:space="preserve">информационной вывески, </w:t>
      </w:r>
      <w:r>
        <w:rPr>
          <w:rFonts w:ascii="Times New Roman" w:hAnsi="Times New Roman"/>
          <w:b w:val="1"/>
          <w:color w:val="000000"/>
          <w:sz w:val="28"/>
        </w:rPr>
        <w:t>согласование д</w:t>
      </w:r>
      <w:r>
        <w:rPr>
          <w:rFonts w:ascii="Times New Roman" w:hAnsi="Times New Roman"/>
          <w:b w:val="1"/>
          <w:color w:val="000000"/>
          <w:sz w:val="28"/>
        </w:rPr>
        <w:t>изайн-проекта</w:t>
      </w:r>
      <w:r>
        <w:rPr>
          <w:rFonts w:ascii="Times New Roman" w:hAnsi="Times New Roman"/>
          <w:b w:val="1"/>
          <w:color w:val="000000"/>
          <w:spacing w:val="1"/>
          <w:sz w:val="28"/>
        </w:rPr>
        <w:t xml:space="preserve"> </w:t>
      </w:r>
      <w:r>
        <w:rPr>
          <w:rFonts w:ascii="Times New Roman" w:hAnsi="Times New Roman"/>
          <w:b w:val="1"/>
          <w:color w:val="000000"/>
          <w:sz w:val="28"/>
        </w:rPr>
        <w:t>размещения</w:t>
      </w:r>
      <w:r>
        <w:rPr>
          <w:rFonts w:ascii="Times New Roman" w:hAnsi="Times New Roman"/>
          <w:b w:val="1"/>
          <w:color w:val="000000"/>
          <w:spacing w:val="-1"/>
          <w:sz w:val="28"/>
        </w:rPr>
        <w:t xml:space="preserve"> </w:t>
      </w:r>
      <w:r>
        <w:rPr>
          <w:rFonts w:ascii="Times New Roman" w:hAnsi="Times New Roman"/>
          <w:b w:val="1"/>
          <w:color w:val="000000"/>
          <w:sz w:val="28"/>
        </w:rPr>
        <w:t>вывески»</w:t>
      </w:r>
    </w:p>
    <w:p w14:paraId="28000000">
      <w:pPr>
        <w:spacing w:after="0" w:before="0" w:line="240" w:lineRule="auto"/>
        <w:ind w:firstLine="709" w:left="0"/>
        <w:rPr>
          <w:rFonts w:ascii="Times New Roman" w:hAnsi="Times New Roman"/>
          <w:b w:val="1"/>
          <w:color w:val="000000"/>
          <w:sz w:val="28"/>
        </w:rPr>
      </w:pPr>
    </w:p>
    <w:p w14:paraId="29000000">
      <w:pPr>
        <w:spacing w:after="0" w:before="0" w:line="240" w:lineRule="auto"/>
        <w:ind w:firstLine="709" w:left="0"/>
        <w:jc w:val="center"/>
        <w:rPr>
          <w:rFonts w:ascii="Times New Roman" w:hAnsi="Times New Roman"/>
          <w:b w:val="1"/>
          <w:color w:val="000000"/>
          <w:sz w:val="28"/>
        </w:rPr>
      </w:pPr>
      <w:r>
        <w:rPr>
          <w:rFonts w:ascii="Times New Roman" w:hAnsi="Times New Roman"/>
          <w:b w:val="1"/>
          <w:color w:val="000000"/>
          <w:sz w:val="28"/>
        </w:rPr>
        <w:t>I.</w:t>
      </w:r>
      <w:r>
        <w:rPr>
          <w:rFonts w:ascii="Times New Roman" w:hAnsi="Times New Roman"/>
          <w:b w:val="1"/>
          <w:color w:val="000000"/>
          <w:sz w:val="28"/>
        </w:rPr>
        <w:t>Общие положения</w:t>
      </w:r>
    </w:p>
    <w:p w14:paraId="2A000000">
      <w:pPr>
        <w:spacing w:after="0" w:before="0" w:line="240" w:lineRule="auto"/>
        <w:ind w:firstLine="709" w:left="0"/>
        <w:jc w:val="center"/>
        <w:rPr>
          <w:rFonts w:ascii="Times New Roman" w:hAnsi="Times New Roman"/>
          <w:b w:val="1"/>
          <w:color w:val="000000"/>
          <w:sz w:val="28"/>
        </w:rPr>
      </w:pPr>
    </w:p>
    <w:p w14:paraId="2B000000">
      <w:pPr>
        <w:numPr>
          <w:ilvl w:val="0"/>
          <w:numId w:val="1"/>
        </w:numPr>
        <w:spacing w:after="0" w:before="0" w:line="240" w:lineRule="auto"/>
        <w:ind w:hanging="360" w:left="720"/>
        <w:contextualSpacing w:val="1"/>
        <w:rPr>
          <w:rFonts w:ascii="Times New Roman" w:hAnsi="Times New Roman"/>
          <w:b w:val="1"/>
          <w:color w:val="000000"/>
          <w:sz w:val="28"/>
        </w:rPr>
      </w:pPr>
      <w:r>
        <w:rPr>
          <w:rFonts w:ascii="Times New Roman" w:hAnsi="Times New Roman"/>
          <w:b w:val="1"/>
          <w:color w:val="000000"/>
          <w:sz w:val="28"/>
        </w:rPr>
        <w:t>Предмет регулирования Административного регламента</w:t>
      </w:r>
    </w:p>
    <w:p w14:paraId="2C000000">
      <w:pPr>
        <w:spacing w:after="0" w:before="0" w:line="240" w:lineRule="auto"/>
        <w:ind w:firstLine="0" w:left="1069"/>
        <w:contextualSpacing w:val="1"/>
        <w:rPr>
          <w:rFonts w:ascii="Times New Roman" w:hAnsi="Times New Roman"/>
          <w:b w:val="1"/>
          <w:color w:val="000000"/>
          <w:sz w:val="28"/>
        </w:rPr>
      </w:pPr>
    </w:p>
    <w:p w14:paraId="2D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1.1 Административный регламент предоставления муниципальной услуги «Установка информационной вывески, согласование дизайн-проекта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Pr>
          <w:rFonts w:ascii="Times New Roman" w:hAnsi="Times New Roman"/>
          <w:color w:val="000000"/>
          <w:sz w:val="28"/>
        </w:rPr>
        <w:t>муниципальному образованию «Мокрологское сельское поселение».</w:t>
      </w:r>
    </w:p>
    <w:p w14:paraId="2E000000">
      <w:pPr>
        <w:spacing w:after="0" w:before="0" w:line="240" w:lineRule="auto"/>
        <w:ind w:firstLine="709" w:left="0"/>
        <w:jc w:val="center"/>
        <w:rPr>
          <w:rFonts w:ascii="Times New Roman" w:hAnsi="Times New Roman"/>
          <w:b w:val="1"/>
          <w:color w:val="000000"/>
          <w:sz w:val="28"/>
        </w:rPr>
      </w:pPr>
    </w:p>
    <w:p w14:paraId="2F000000">
      <w:pPr>
        <w:spacing w:after="0" w:before="0" w:line="240" w:lineRule="auto"/>
        <w:ind w:firstLine="709" w:left="0"/>
        <w:jc w:val="center"/>
        <w:rPr>
          <w:rFonts w:ascii="Times New Roman" w:hAnsi="Times New Roman"/>
          <w:b w:val="1"/>
          <w:color w:val="000000"/>
          <w:sz w:val="28"/>
        </w:rPr>
      </w:pPr>
      <w:r>
        <w:rPr>
          <w:rFonts w:ascii="Times New Roman" w:hAnsi="Times New Roman"/>
          <w:b w:val="1"/>
          <w:color w:val="000000"/>
          <w:sz w:val="28"/>
        </w:rPr>
        <w:t>2. Круг Заявителей</w:t>
      </w:r>
    </w:p>
    <w:p w14:paraId="30000000">
      <w:pPr>
        <w:spacing w:after="0" w:before="0" w:line="240" w:lineRule="auto"/>
        <w:ind w:firstLine="709" w:left="0"/>
        <w:jc w:val="center"/>
        <w:rPr>
          <w:rFonts w:ascii="Times New Roman" w:hAnsi="Times New Roman"/>
          <w:b w:val="1"/>
          <w:color w:val="000000"/>
          <w:sz w:val="28"/>
        </w:rPr>
      </w:pPr>
    </w:p>
    <w:p w14:paraId="31000000">
      <w:pPr>
        <w:spacing w:after="0" w:before="0" w:line="240" w:lineRule="auto"/>
        <w:ind w:firstLine="709" w:left="0"/>
        <w:rPr>
          <w:rFonts w:ascii="Times New Roman" w:hAnsi="Times New Roman"/>
          <w:color w:val="000000"/>
          <w:sz w:val="28"/>
        </w:rPr>
      </w:pPr>
      <w:r>
        <w:rPr>
          <w:rFonts w:ascii="Times New Roman" w:hAnsi="Times New Roman"/>
          <w:color w:val="000000"/>
          <w:sz w:val="28"/>
        </w:rPr>
        <w:t>2.1. Заявителями на получение муниципальной услуги являются индивидуальные предприниматели и юридические лица (далее – Заявитель).</w:t>
      </w:r>
    </w:p>
    <w:p w14:paraId="32000000">
      <w:pPr>
        <w:spacing w:after="0" w:before="0" w:line="240" w:lineRule="auto"/>
        <w:ind w:firstLine="709" w:left="0"/>
        <w:rPr>
          <w:rFonts w:ascii="Times New Roman" w:hAnsi="Times New Roman"/>
          <w:color w:val="000000"/>
          <w:sz w:val="28"/>
        </w:rPr>
      </w:pPr>
      <w:r>
        <w:rPr>
          <w:rFonts w:ascii="Times New Roman" w:hAnsi="Times New Roman"/>
          <w:color w:val="000000"/>
          <w:sz w:val="28"/>
        </w:rPr>
        <w:t>2.2.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33000000">
      <w:pPr>
        <w:spacing w:after="0" w:before="0" w:line="240" w:lineRule="auto"/>
        <w:ind w:firstLine="709" w:left="0"/>
        <w:rPr>
          <w:rFonts w:ascii="Times New Roman" w:hAnsi="Times New Roman"/>
          <w:color w:val="000000"/>
          <w:sz w:val="28"/>
        </w:rPr>
      </w:pPr>
    </w:p>
    <w:p w14:paraId="34000000">
      <w:pPr>
        <w:spacing w:after="0" w:before="0" w:line="240" w:lineRule="auto"/>
        <w:ind w:firstLine="709" w:left="0"/>
        <w:jc w:val="center"/>
        <w:rPr>
          <w:rFonts w:ascii="Times New Roman" w:hAnsi="Times New Roman"/>
          <w:b w:val="1"/>
          <w:color w:val="000000"/>
          <w:sz w:val="28"/>
        </w:rPr>
      </w:pPr>
      <w:r>
        <w:rPr>
          <w:rFonts w:ascii="Times New Roman" w:hAnsi="Times New Roman"/>
          <w:b w:val="1"/>
          <w:color w:val="000000"/>
          <w:sz w:val="28"/>
        </w:rPr>
        <w:t>3. Требования к порядку информирования о предоставлении</w:t>
      </w:r>
      <w:r>
        <w:rPr>
          <w:rFonts w:ascii="Times New Roman" w:hAnsi="Times New Roman"/>
          <w:b w:val="1"/>
          <w:color w:val="000000"/>
          <w:sz w:val="28"/>
        </w:rPr>
        <w:t xml:space="preserve"> </w:t>
      </w:r>
      <w:r>
        <w:rPr>
          <w:rFonts w:ascii="Times New Roman" w:hAnsi="Times New Roman"/>
          <w:b w:val="1"/>
          <w:color w:val="000000"/>
          <w:sz w:val="28"/>
        </w:rPr>
        <w:t>муниципальной услуги</w:t>
      </w:r>
    </w:p>
    <w:p w14:paraId="35000000">
      <w:pPr>
        <w:spacing w:after="0" w:before="0" w:line="240" w:lineRule="auto"/>
        <w:ind w:firstLine="709" w:left="0"/>
        <w:jc w:val="center"/>
        <w:rPr>
          <w:rFonts w:ascii="Times New Roman" w:hAnsi="Times New Roman"/>
          <w:b w:val="1"/>
          <w:color w:val="000000"/>
          <w:sz w:val="28"/>
        </w:rPr>
      </w:pPr>
    </w:p>
    <w:p w14:paraId="36000000">
      <w:pPr>
        <w:spacing w:after="0" w:before="0" w:line="240" w:lineRule="auto"/>
        <w:ind w:firstLine="709" w:left="0"/>
        <w:rPr>
          <w:rFonts w:ascii="Times New Roman" w:hAnsi="Times New Roman"/>
          <w:color w:val="000000"/>
          <w:sz w:val="28"/>
        </w:rPr>
      </w:pPr>
      <w:r>
        <w:rPr>
          <w:rFonts w:ascii="Times New Roman" w:hAnsi="Times New Roman"/>
          <w:color w:val="000000"/>
          <w:sz w:val="28"/>
        </w:rPr>
        <w:t>3.1. Информирование о порядке предоставления муниципальной услуги осуществляется:</w:t>
      </w:r>
    </w:p>
    <w:p w14:paraId="37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1) непосредственно при личном приеме заявителя в </w:t>
      </w:r>
      <w:r>
        <w:rPr>
          <w:rFonts w:ascii="Times New Roman" w:hAnsi="Times New Roman"/>
          <w:color w:val="000000"/>
          <w:sz w:val="28"/>
        </w:rPr>
        <w:t xml:space="preserve">Администрацию Мокрологского сельского поселения </w:t>
      </w:r>
      <w:r>
        <w:rPr>
          <w:rFonts w:ascii="Times New Roman" w:hAnsi="Times New Roman"/>
          <w:color w:val="000000"/>
          <w:sz w:val="28"/>
        </w:rPr>
        <w:t>(далее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14:paraId="38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2) по телефону Уполномоченном органе или многофункциональном </w:t>
      </w:r>
      <w:r>
        <w:rPr>
          <w:rFonts w:ascii="Times New Roman" w:hAnsi="Times New Roman"/>
          <w:color w:val="000000"/>
          <w:sz w:val="28"/>
        </w:rPr>
        <w:t>центре;</w:t>
      </w:r>
    </w:p>
    <w:p w14:paraId="39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3</w:t>
      </w:r>
      <w:r>
        <w:rPr>
          <w:rFonts w:ascii="Times New Roman" w:hAnsi="Times New Roman"/>
          <w:color w:val="000000"/>
          <w:sz w:val="28"/>
        </w:rPr>
        <w:t>) письменно, в том числе посредством электронной почты, факсимильной связи;</w:t>
      </w:r>
    </w:p>
    <w:p w14:paraId="3A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4) посредством размещения в открытой и доступной форме </w:t>
      </w:r>
      <w:r>
        <w:rPr>
          <w:rFonts w:ascii="Times New Roman" w:hAnsi="Times New Roman"/>
          <w:color w:val="000000"/>
          <w:sz w:val="28"/>
        </w:rPr>
        <w:t>информации: в</w:t>
      </w:r>
      <w:r>
        <w:rPr>
          <w:rFonts w:ascii="Times New Roman" w:hAnsi="Times New Roman"/>
          <w:color w:val="000000"/>
          <w:sz w:val="28"/>
        </w:rPr>
        <w:t xml:space="preserve"> федеральной государственной информационной системе «Единый </w:t>
      </w:r>
      <w:r>
        <w:rPr>
          <w:rFonts w:ascii="Times New Roman" w:hAnsi="Times New Roman"/>
          <w:color w:val="000000"/>
          <w:sz w:val="28"/>
        </w:rPr>
        <w:t>портал государственных</w:t>
      </w:r>
      <w:r>
        <w:rPr>
          <w:rFonts w:ascii="Times New Roman" w:hAnsi="Times New Roman"/>
          <w:color w:val="000000"/>
          <w:sz w:val="28"/>
        </w:rPr>
        <w:t xml:space="preserve"> и муниципальных услуг (функций)» (https://www.gosuslugi.ru/) (далее – ЕПГУ);</w:t>
      </w:r>
    </w:p>
    <w:p w14:paraId="3B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на официальном сайте Уполномоченного органа </w:t>
      </w:r>
      <w:r>
        <w:rPr>
          <w:rStyle w:val="Style_3_ch"/>
          <w:rFonts w:ascii="Times New Roman" w:hAnsi="Times New Roman"/>
          <w:color w:val="000000"/>
          <w:sz w:val="28"/>
        </w:rPr>
        <w:t>http://www.mokrologskoe.ru/</w:t>
      </w:r>
      <w:r>
        <w:rPr>
          <w:rStyle w:val="Style_3_ch"/>
          <w:rFonts w:ascii="Times New Roman" w:hAnsi="Times New Roman"/>
          <w:color w:val="000000"/>
          <w:sz w:val="28"/>
        </w:rPr>
        <w:t>;</w:t>
      </w:r>
    </w:p>
    <w:p w14:paraId="3C000000">
      <w:pPr>
        <w:spacing w:after="0" w:before="0" w:line="240" w:lineRule="auto"/>
        <w:ind w:firstLine="709" w:left="0"/>
        <w:rPr>
          <w:rFonts w:ascii="Times New Roman" w:hAnsi="Times New Roman"/>
          <w:color w:val="000000"/>
          <w:sz w:val="28"/>
        </w:rPr>
      </w:pPr>
      <w:r>
        <w:rPr>
          <w:rFonts w:ascii="Times New Roman" w:hAnsi="Times New Roman"/>
          <w:color w:val="000000"/>
          <w:sz w:val="28"/>
        </w:rPr>
        <w:t>5) посредством размещения информации на информационных стендах Уполномоченного органа или многофункционального центра.</w:t>
      </w:r>
    </w:p>
    <w:p w14:paraId="3D000000">
      <w:pPr>
        <w:spacing w:after="0" w:before="0" w:line="240" w:lineRule="auto"/>
        <w:ind w:firstLine="709" w:left="0"/>
        <w:rPr>
          <w:rFonts w:ascii="Times New Roman" w:hAnsi="Times New Roman"/>
          <w:color w:val="000000"/>
          <w:sz w:val="28"/>
        </w:rPr>
      </w:pPr>
      <w:r>
        <w:rPr>
          <w:rFonts w:ascii="Times New Roman" w:hAnsi="Times New Roman"/>
          <w:color w:val="000000"/>
          <w:sz w:val="28"/>
        </w:rPr>
        <w:t>3.2. Информирование осуществляется по вопросам, касающимся: способов подачи заявления о предоставлении муниципальной услуги;</w:t>
      </w:r>
    </w:p>
    <w:p w14:paraId="3E000000">
      <w:pPr>
        <w:spacing w:after="0" w:before="0" w:line="240" w:lineRule="auto"/>
        <w:ind/>
        <w:rPr>
          <w:rFonts w:ascii="Times New Roman" w:hAnsi="Times New Roman"/>
          <w:color w:val="000000"/>
          <w:sz w:val="28"/>
        </w:rPr>
      </w:pPr>
      <w:r>
        <w:rPr>
          <w:rFonts w:ascii="Times New Roman" w:hAnsi="Times New Roman"/>
          <w:color w:val="000000"/>
          <w:sz w:val="28"/>
        </w:rPr>
        <w:t>адресов Уполномоченного органа и многофункциональных центров, обращение в которые необходимо для предоставления муниципальной услуги;</w:t>
      </w:r>
    </w:p>
    <w:p w14:paraId="3F000000">
      <w:pPr>
        <w:spacing w:after="0" w:before="0" w:line="240" w:lineRule="auto"/>
        <w:ind/>
        <w:rPr>
          <w:rFonts w:ascii="Times New Roman" w:hAnsi="Times New Roman"/>
          <w:color w:val="000000"/>
          <w:sz w:val="28"/>
        </w:rPr>
      </w:pPr>
      <w:r>
        <w:rPr>
          <w:rFonts w:ascii="Times New Roman" w:hAnsi="Times New Roman"/>
          <w:color w:val="000000"/>
          <w:sz w:val="28"/>
        </w:rPr>
        <w:t>справочной информации о работе Уполномоченного органа (структурных подразделений Уполномоченного органа);</w:t>
      </w:r>
    </w:p>
    <w:p w14:paraId="40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41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w:t>
      </w:r>
      <w:r>
        <w:rPr>
          <w:rFonts w:ascii="Times New Roman" w:hAnsi="Times New Roman"/>
          <w:color w:val="000000"/>
          <w:sz w:val="28"/>
        </w:rPr>
        <w:t>порядка и сроков предоставления муниципальной услуги;</w:t>
      </w:r>
    </w:p>
    <w:p w14:paraId="42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3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4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5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6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7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r>
        <w:rPr>
          <w:rFonts w:ascii="Times New Roman" w:hAnsi="Times New Roman"/>
          <w:color w:val="000000"/>
          <w:sz w:val="28"/>
        </w:rPr>
        <w:t>Если</w:t>
      </w:r>
      <w:r>
        <w:rPr>
          <w:rFonts w:ascii="Times New Roman" w:hAnsi="Times New Roman"/>
          <w:color w:val="000000"/>
          <w:sz w:val="28"/>
        </w:rPr>
        <w:t xml:space="preserve"> подготовка ответа требует продолжительного времени, он предлагает Заявителю один из следующих вариантов дальнейших действий:</w:t>
      </w:r>
    </w:p>
    <w:p w14:paraId="48000000">
      <w:pPr>
        <w:spacing w:after="0" w:before="0" w:line="240" w:lineRule="auto"/>
        <w:ind w:firstLine="709" w:left="0"/>
        <w:rPr>
          <w:rFonts w:ascii="Times New Roman" w:hAnsi="Times New Roman"/>
          <w:color w:val="000000"/>
          <w:sz w:val="28"/>
        </w:rPr>
      </w:pPr>
      <w:r>
        <w:rPr>
          <w:rFonts w:ascii="Times New Roman" w:hAnsi="Times New Roman"/>
          <w:color w:val="000000"/>
          <w:sz w:val="28"/>
        </w:rPr>
        <w:t>изложить обращение в письменной форме; назначить другое время для консультаций.</w:t>
      </w:r>
    </w:p>
    <w:p w14:paraId="49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A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Продолжительность информирования по телефону не должна превышать 10 минут.</w:t>
      </w:r>
    </w:p>
    <w:p w14:paraId="4B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Информирование осуществляется в соответствии с графиком приема граждан.</w:t>
      </w:r>
    </w:p>
    <w:p w14:paraId="4C000000">
      <w:pPr>
        <w:spacing w:after="0" w:before="0" w:line="240" w:lineRule="auto"/>
        <w:ind w:firstLine="709" w:left="0"/>
        <w:rPr>
          <w:rFonts w:ascii="Times New Roman" w:hAnsi="Times New Roman"/>
          <w:color w:val="000000"/>
          <w:sz w:val="28"/>
        </w:rPr>
      </w:pPr>
      <w:r>
        <w:rPr>
          <w:rFonts w:ascii="Times New Roman" w:hAnsi="Times New Roman"/>
          <w:color w:val="000000"/>
          <w:sz w:val="28"/>
        </w:rPr>
        <w:t>3.4. По письменному обращению должностное лицо Уполномоченного органа, ответственный за предоставление муниципальн</w:t>
      </w:r>
      <w:r>
        <w:rPr>
          <w:rFonts w:ascii="Times New Roman" w:hAnsi="Times New Roman"/>
          <w:color w:val="000000"/>
          <w:sz w:val="28"/>
        </w:rPr>
        <w:t xml:space="preserve">ой услуги, подробно в </w:t>
      </w:r>
      <w:r>
        <w:rPr>
          <w:rFonts w:ascii="Times New Roman" w:hAnsi="Times New Roman"/>
          <w:color w:val="000000"/>
          <w:sz w:val="28"/>
        </w:rPr>
        <w:t>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 ФЗ).</w:t>
      </w:r>
    </w:p>
    <w:p w14:paraId="4D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3.5.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4E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Доступ к информации о сроках и порядке предоставления муниципальной услуги осуществляется без выполнения заявителем каких-либо требований, в </w:t>
      </w:r>
      <w:r>
        <w:rPr>
          <w:rFonts w:ascii="Times New Roman" w:hAnsi="Times New Roman"/>
          <w:color w:val="000000"/>
          <w:sz w:val="28"/>
        </w:rPr>
        <w:t>том числе</w:t>
      </w:r>
      <w:r>
        <w:rPr>
          <w:rFonts w:ascii="Times New Roman" w:hAnsi="Times New Roman"/>
          <w:color w:val="000000"/>
          <w:sz w:val="28"/>
        </w:rPr>
        <w:t xml:space="preserve"> без использования программного обеспечения, установка которого </w:t>
      </w:r>
      <w:r>
        <w:rPr>
          <w:rFonts w:ascii="Times New Roman" w:hAnsi="Times New Roman"/>
          <w:color w:val="000000"/>
          <w:sz w:val="28"/>
        </w:rPr>
        <w:t>на технические</w:t>
      </w:r>
      <w:r>
        <w:rPr>
          <w:rFonts w:ascii="Times New Roman" w:hAnsi="Times New Roman"/>
          <w:color w:val="000000"/>
          <w:sz w:val="28"/>
        </w:rPr>
        <w:t xml:space="preserve"> средства заявителя требует заключения лицензионного или </w:t>
      </w:r>
      <w:r>
        <w:rPr>
          <w:rFonts w:ascii="Times New Roman" w:hAnsi="Times New Roman"/>
          <w:color w:val="000000"/>
          <w:sz w:val="28"/>
        </w:rPr>
        <w:t>иного соглашения</w:t>
      </w:r>
      <w:r>
        <w:rPr>
          <w:rFonts w:ascii="Times New Roman" w:hAnsi="Times New Roman"/>
          <w:color w:val="000000"/>
          <w:sz w:val="28"/>
        </w:rPr>
        <w:t xml:space="preserve"> с правообладателем программного обеспечения, </w:t>
      </w:r>
      <w:r>
        <w:rPr>
          <w:rFonts w:ascii="Times New Roman" w:hAnsi="Times New Roman"/>
          <w:color w:val="000000"/>
          <w:sz w:val="28"/>
        </w:rPr>
        <w:t>предусматривающего взимание</w:t>
      </w:r>
      <w:r>
        <w:rPr>
          <w:rFonts w:ascii="Times New Roman" w:hAnsi="Times New Roman"/>
          <w:color w:val="000000"/>
          <w:sz w:val="28"/>
        </w:rPr>
        <w:t xml:space="preserve"> платы, регистрацию или </w:t>
      </w:r>
      <w:r>
        <w:rPr>
          <w:rFonts w:ascii="Times New Roman" w:hAnsi="Times New Roman"/>
          <w:color w:val="000000"/>
          <w:sz w:val="28"/>
        </w:rPr>
        <w:t>авторизацию заявителя,</w:t>
      </w:r>
      <w:r>
        <w:rPr>
          <w:rFonts w:ascii="Times New Roman" w:hAnsi="Times New Roman"/>
          <w:color w:val="000000"/>
          <w:sz w:val="28"/>
        </w:rPr>
        <w:t xml:space="preserve"> или предоставление </w:t>
      </w:r>
      <w:r>
        <w:rPr>
          <w:rFonts w:ascii="Times New Roman" w:hAnsi="Times New Roman"/>
          <w:color w:val="000000"/>
          <w:sz w:val="28"/>
        </w:rPr>
        <w:t>им персональных</w:t>
      </w:r>
      <w:r>
        <w:rPr>
          <w:rFonts w:ascii="Times New Roman" w:hAnsi="Times New Roman"/>
          <w:color w:val="000000"/>
          <w:sz w:val="28"/>
        </w:rPr>
        <w:t xml:space="preserve"> данных.</w:t>
      </w:r>
    </w:p>
    <w:p w14:paraId="4F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3.6. На официальном сайте Уполномоченного органа, на стендах в </w:t>
      </w:r>
      <w:r>
        <w:rPr>
          <w:rFonts w:ascii="Times New Roman" w:hAnsi="Times New Roman"/>
          <w:color w:val="000000"/>
          <w:sz w:val="28"/>
        </w:rPr>
        <w:t>местах предоставления</w:t>
      </w:r>
      <w:r>
        <w:rPr>
          <w:rFonts w:ascii="Times New Roman" w:hAnsi="Times New Roman"/>
          <w:color w:val="000000"/>
          <w:sz w:val="28"/>
        </w:rPr>
        <w:t xml:space="preserve"> муниципальной услуги и услуг, которые являются </w:t>
      </w:r>
      <w:r>
        <w:rPr>
          <w:rFonts w:ascii="Times New Roman" w:hAnsi="Times New Roman"/>
          <w:color w:val="000000"/>
          <w:sz w:val="28"/>
        </w:rPr>
        <w:t>необходимыми и</w:t>
      </w:r>
      <w:r>
        <w:rPr>
          <w:rFonts w:ascii="Times New Roman" w:hAnsi="Times New Roman"/>
          <w:color w:val="000000"/>
          <w:sz w:val="28"/>
        </w:rPr>
        <w:t xml:space="preserve"> обязательными для предоставления муниципальной услуги, и </w:t>
      </w:r>
      <w:r>
        <w:rPr>
          <w:rFonts w:ascii="Times New Roman" w:hAnsi="Times New Roman"/>
          <w:color w:val="000000"/>
          <w:sz w:val="28"/>
        </w:rPr>
        <w:t>в многофункциональном</w:t>
      </w:r>
      <w:r>
        <w:rPr>
          <w:rFonts w:ascii="Times New Roman" w:hAnsi="Times New Roman"/>
          <w:color w:val="000000"/>
          <w:sz w:val="28"/>
        </w:rPr>
        <w:t xml:space="preserve"> центре размещается следующая справочная </w:t>
      </w:r>
      <w:r>
        <w:rPr>
          <w:rFonts w:ascii="Times New Roman" w:hAnsi="Times New Roman"/>
          <w:color w:val="000000"/>
          <w:sz w:val="28"/>
        </w:rPr>
        <w:t>информация: о</w:t>
      </w:r>
      <w:r>
        <w:rPr>
          <w:rFonts w:ascii="Times New Roman" w:hAnsi="Times New Roman"/>
          <w:color w:val="000000"/>
          <w:sz w:val="28"/>
        </w:rPr>
        <w:t xml:space="preserve"> месте нахождения и графике работы Уполномоченного органа и </w:t>
      </w:r>
      <w:r>
        <w:rPr>
          <w:rFonts w:ascii="Times New Roman" w:hAnsi="Times New Roman"/>
          <w:color w:val="000000"/>
          <w:sz w:val="28"/>
        </w:rPr>
        <w:t>их структурных</w:t>
      </w:r>
      <w:r>
        <w:rPr>
          <w:rFonts w:ascii="Times New Roman" w:hAnsi="Times New Roman"/>
          <w:color w:val="000000"/>
          <w:sz w:val="28"/>
        </w:rPr>
        <w:t xml:space="preserve"> подразделений, ответственных за предоставление муниципальной услуги, а также многофункциональных центров;</w:t>
      </w:r>
    </w:p>
    <w:p w14:paraId="50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справочные телефоны Уполномоченного </w:t>
      </w:r>
      <w:r>
        <w:rPr>
          <w:rFonts w:ascii="Times New Roman" w:hAnsi="Times New Roman"/>
          <w:color w:val="000000"/>
          <w:sz w:val="28"/>
        </w:rPr>
        <w:t>органа, ответственных</w:t>
      </w:r>
      <w:r>
        <w:rPr>
          <w:rFonts w:ascii="Times New Roman" w:hAnsi="Times New Roman"/>
          <w:color w:val="000000"/>
          <w:sz w:val="28"/>
        </w:rPr>
        <w:t xml:space="preserve"> за предоставление муниципальной услуги, в том числе номер телефона-автоинформатора (при наличии);</w:t>
      </w:r>
    </w:p>
    <w:p w14:paraId="51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адрес официального сайта, а также электронной почты и (или) формы обратной связи Уполномоченного органа в сети «Интернет».</w:t>
      </w:r>
    </w:p>
    <w:p w14:paraId="52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3.7. В зале ожидания Уполномоченного органа размещаются </w:t>
      </w:r>
      <w:r>
        <w:rPr>
          <w:rFonts w:ascii="Times New Roman" w:hAnsi="Times New Roman"/>
          <w:color w:val="000000"/>
          <w:sz w:val="28"/>
        </w:rPr>
        <w:t>нормативные правовые</w:t>
      </w:r>
      <w:r>
        <w:rPr>
          <w:rFonts w:ascii="Times New Roman" w:hAnsi="Times New Roman"/>
          <w:color w:val="000000"/>
          <w:sz w:val="28"/>
        </w:rPr>
        <w:t xml:space="preserve">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3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 3.8. Размещение информации о порядке предоставления </w:t>
      </w:r>
      <w:r>
        <w:rPr>
          <w:rFonts w:ascii="Times New Roman" w:hAnsi="Times New Roman"/>
          <w:color w:val="000000"/>
          <w:sz w:val="28"/>
        </w:rPr>
        <w:t>муниципальной услуги</w:t>
      </w:r>
      <w:r>
        <w:rPr>
          <w:rFonts w:ascii="Times New Roman" w:hAnsi="Times New Roman"/>
          <w:color w:val="000000"/>
          <w:sz w:val="28"/>
        </w:rPr>
        <w:t xml:space="preserve">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  </w:t>
      </w:r>
    </w:p>
    <w:p w14:paraId="54000000">
      <w:pPr>
        <w:spacing w:after="0" w:before="0" w:line="240" w:lineRule="auto"/>
        <w:ind w:firstLine="709" w:left="0"/>
        <w:rPr>
          <w:rFonts w:ascii="Times New Roman" w:hAnsi="Times New Roman"/>
          <w:color w:val="000000"/>
          <w:sz w:val="28"/>
        </w:rPr>
      </w:pPr>
      <w:r>
        <w:rPr>
          <w:rFonts w:ascii="Times New Roman" w:hAnsi="Times New Roman"/>
          <w:color w:val="000000"/>
          <w:sz w:val="28"/>
        </w:rPr>
        <w:t xml:space="preserve">3.9. Информация о ходе рассмотрения заявления о </w:t>
      </w:r>
      <w:r>
        <w:rPr>
          <w:rFonts w:ascii="Times New Roman" w:hAnsi="Times New Roman"/>
          <w:color w:val="000000"/>
          <w:sz w:val="28"/>
        </w:rPr>
        <w:t>предоставлении муниципальной</w:t>
      </w:r>
      <w:r>
        <w:rPr>
          <w:rFonts w:ascii="Times New Roman" w:hAnsi="Times New Roman"/>
          <w:color w:val="000000"/>
          <w:sz w:val="28"/>
        </w:rPr>
        <w:t xml:space="preserve"> услуги и о результатах предоставления муниципальной </w:t>
      </w:r>
      <w:r>
        <w:rPr>
          <w:rFonts w:ascii="Times New Roman" w:hAnsi="Times New Roman"/>
          <w:color w:val="000000"/>
          <w:sz w:val="28"/>
        </w:rPr>
        <w:t>услуги может</w:t>
      </w:r>
      <w:r>
        <w:rPr>
          <w:rFonts w:ascii="Times New Roman" w:hAnsi="Times New Roman"/>
          <w:color w:val="000000"/>
          <w:sz w:val="28"/>
        </w:rPr>
        <w:t xml:space="preserve"> быть получена заявителем (его представителем) в личном кабинете </w:t>
      </w:r>
      <w:r>
        <w:rPr>
          <w:rFonts w:ascii="Times New Roman" w:hAnsi="Times New Roman"/>
          <w:color w:val="000000"/>
          <w:sz w:val="28"/>
        </w:rPr>
        <w:t>на ЕПГУ</w:t>
      </w:r>
      <w:r>
        <w:rPr>
          <w:rFonts w:ascii="Times New Roman" w:hAnsi="Times New Roman"/>
          <w:color w:val="000000"/>
          <w:sz w:val="28"/>
        </w:rPr>
        <w:t xml:space="preserve">, а также в соответствующем структурном подразделении </w:t>
      </w:r>
      <w:r>
        <w:rPr>
          <w:rFonts w:ascii="Times New Roman" w:hAnsi="Times New Roman"/>
          <w:color w:val="000000"/>
          <w:sz w:val="28"/>
        </w:rPr>
        <w:t>Уполномоченного органа</w:t>
      </w:r>
      <w:r>
        <w:rPr>
          <w:rFonts w:ascii="Times New Roman" w:hAnsi="Times New Roman"/>
          <w:color w:val="000000"/>
          <w:sz w:val="28"/>
        </w:rPr>
        <w:t xml:space="preserve"> при обращении заявителя лично, по телефону посредством </w:t>
      </w:r>
      <w:r>
        <w:rPr>
          <w:rFonts w:ascii="Times New Roman" w:hAnsi="Times New Roman"/>
          <w:color w:val="000000"/>
          <w:sz w:val="28"/>
        </w:rPr>
        <w:t>электронной почты</w:t>
      </w:r>
      <w:r>
        <w:rPr>
          <w:rFonts w:ascii="Times New Roman" w:hAnsi="Times New Roman"/>
          <w:color w:val="000000"/>
          <w:sz w:val="28"/>
        </w:rPr>
        <w:t>.</w:t>
      </w:r>
    </w:p>
    <w:p w14:paraId="55000000">
      <w:pPr>
        <w:spacing w:after="0" w:before="0" w:line="240" w:lineRule="auto"/>
        <w:ind w:firstLine="709" w:left="0"/>
        <w:jc w:val="center"/>
        <w:rPr>
          <w:rFonts w:ascii="Times New Roman" w:hAnsi="Times New Roman"/>
          <w:b w:val="1"/>
          <w:sz w:val="28"/>
        </w:rPr>
      </w:pPr>
    </w:p>
    <w:p w14:paraId="56000000">
      <w:pPr>
        <w:spacing w:after="0" w:before="0" w:line="240" w:lineRule="auto"/>
        <w:ind w:firstLine="709" w:left="0"/>
        <w:jc w:val="center"/>
        <w:rPr>
          <w:rFonts w:ascii="Times New Roman" w:hAnsi="Times New Roman"/>
          <w:b w:val="1"/>
          <w:sz w:val="28"/>
        </w:rPr>
      </w:pPr>
      <w:r>
        <w:rPr>
          <w:rFonts w:ascii="Times New Roman" w:hAnsi="Times New Roman"/>
          <w:b w:val="1"/>
          <w:sz w:val="28"/>
        </w:rPr>
        <w:t>II. Стандарт предоставления муниципальной услуги</w:t>
      </w:r>
    </w:p>
    <w:p w14:paraId="57000000">
      <w:pPr>
        <w:spacing w:after="0" w:before="0" w:line="240" w:lineRule="auto"/>
        <w:ind w:firstLine="709" w:left="0"/>
        <w:jc w:val="center"/>
        <w:rPr>
          <w:rFonts w:ascii="Times New Roman" w:hAnsi="Times New Roman"/>
          <w:b w:val="1"/>
          <w:sz w:val="28"/>
        </w:rPr>
      </w:pPr>
    </w:p>
    <w:p w14:paraId="58000000">
      <w:pPr>
        <w:spacing w:after="0" w:before="0" w:line="240" w:lineRule="auto"/>
        <w:ind w:firstLine="709" w:left="0"/>
        <w:jc w:val="center"/>
        <w:rPr>
          <w:rFonts w:ascii="Times New Roman" w:hAnsi="Times New Roman"/>
          <w:b w:val="1"/>
          <w:sz w:val="28"/>
        </w:rPr>
      </w:pPr>
      <w:r>
        <w:rPr>
          <w:rFonts w:ascii="Times New Roman" w:hAnsi="Times New Roman"/>
          <w:b w:val="1"/>
          <w:sz w:val="28"/>
        </w:rPr>
        <w:t>4. Наименование муниципальной услуги</w:t>
      </w:r>
    </w:p>
    <w:p w14:paraId="59000000">
      <w:pPr>
        <w:spacing w:after="0" w:before="0" w:line="240" w:lineRule="auto"/>
        <w:ind w:firstLine="709" w:left="0"/>
        <w:rPr>
          <w:rFonts w:ascii="Times New Roman" w:hAnsi="Times New Roman"/>
          <w:sz w:val="28"/>
        </w:rPr>
      </w:pPr>
      <w:r>
        <w:rPr>
          <w:rFonts w:ascii="Times New Roman" w:hAnsi="Times New Roman"/>
          <w:sz w:val="28"/>
        </w:rPr>
        <w:t xml:space="preserve"> 4.1. Муниципальная услуга «Установка информационной вывески, согласование дизайн-проекта размещения вывески»</w:t>
      </w:r>
      <w:r>
        <w:rPr>
          <w:rFonts w:ascii="Times New Roman" w:hAnsi="Times New Roman"/>
          <w:sz w:val="28"/>
        </w:rPr>
        <w:t>.</w:t>
      </w:r>
    </w:p>
    <w:p w14:paraId="5A000000">
      <w:pPr>
        <w:spacing w:after="0" w:before="0" w:line="240" w:lineRule="auto"/>
        <w:ind w:firstLine="709" w:left="0"/>
        <w:rPr>
          <w:rFonts w:ascii="Times New Roman" w:hAnsi="Times New Roman"/>
          <w:sz w:val="28"/>
        </w:rPr>
      </w:pPr>
    </w:p>
    <w:p w14:paraId="5B000000">
      <w:pPr>
        <w:spacing w:after="0" w:before="0" w:line="240" w:lineRule="auto"/>
        <w:ind w:firstLine="709" w:left="0"/>
        <w:jc w:val="center"/>
        <w:rPr>
          <w:rFonts w:ascii="Times New Roman" w:hAnsi="Times New Roman"/>
          <w:b w:val="1"/>
          <w:sz w:val="28"/>
        </w:rPr>
      </w:pPr>
      <w:r>
        <w:rPr>
          <w:rFonts w:ascii="Times New Roman" w:hAnsi="Times New Roman"/>
          <w:b w:val="1"/>
          <w:sz w:val="28"/>
        </w:rPr>
        <w:t>5. Наименование органа государственной власти, органа местного самоуправления (организации), предоставляющего муниципальную услугу</w:t>
      </w:r>
    </w:p>
    <w:p w14:paraId="5C000000">
      <w:pPr>
        <w:spacing w:after="0" w:before="0" w:line="240" w:lineRule="auto"/>
        <w:ind w:firstLine="709" w:left="0"/>
        <w:jc w:val="center"/>
        <w:rPr>
          <w:rFonts w:ascii="Times New Roman" w:hAnsi="Times New Roman"/>
          <w:b w:val="1"/>
          <w:sz w:val="28"/>
        </w:rPr>
      </w:pPr>
    </w:p>
    <w:p w14:paraId="5D000000">
      <w:pPr>
        <w:spacing w:after="0" w:before="0" w:line="240" w:lineRule="auto"/>
        <w:ind w:firstLine="709" w:left="0"/>
        <w:rPr>
          <w:rFonts w:ascii="Times New Roman" w:hAnsi="Times New Roman"/>
          <w:sz w:val="28"/>
        </w:rPr>
      </w:pPr>
      <w:r>
        <w:rPr>
          <w:rFonts w:ascii="Times New Roman" w:hAnsi="Times New Roman"/>
          <w:sz w:val="28"/>
        </w:rPr>
        <w:t xml:space="preserve">5.1. Муниципальная услуга предоставляется Уполномоченным органом </w:t>
      </w:r>
      <w:r>
        <w:rPr>
          <w:rFonts w:ascii="Times New Roman" w:hAnsi="Times New Roman"/>
          <w:sz w:val="28"/>
        </w:rPr>
        <w:t>–</w:t>
      </w:r>
      <w:r>
        <w:rPr>
          <w:rFonts w:ascii="Times New Roman" w:hAnsi="Times New Roman"/>
          <w:sz w:val="28"/>
        </w:rPr>
        <w:t xml:space="preserve"> </w:t>
      </w:r>
      <w:r>
        <w:rPr>
          <w:rFonts w:ascii="Times New Roman" w:hAnsi="Times New Roman"/>
          <w:sz w:val="28"/>
        </w:rPr>
        <w:t>Администрацией Мокрологского сельского поселения Октябрьского района.</w:t>
      </w:r>
    </w:p>
    <w:p w14:paraId="5E000000">
      <w:pPr>
        <w:spacing w:after="0" w:before="0" w:line="240" w:lineRule="auto"/>
        <w:ind w:firstLine="709" w:left="0"/>
        <w:rPr>
          <w:rFonts w:ascii="Times New Roman" w:hAnsi="Times New Roman"/>
          <w:sz w:val="28"/>
        </w:rPr>
      </w:pPr>
      <w:r>
        <w:rPr>
          <w:rFonts w:ascii="Times New Roman" w:hAnsi="Times New Roman"/>
          <w:sz w:val="28"/>
        </w:rPr>
        <w:t>5.2. 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14:paraId="5F000000">
      <w:pPr>
        <w:spacing w:after="0" w:before="0" w:line="240" w:lineRule="auto"/>
        <w:ind w:firstLine="709" w:left="0"/>
        <w:rPr>
          <w:rFonts w:ascii="Times New Roman" w:hAnsi="Times New Roman"/>
          <w:sz w:val="28"/>
        </w:rPr>
      </w:pPr>
      <w:r>
        <w:rPr>
          <w:rFonts w:ascii="Times New Roman" w:hAnsi="Times New Roman"/>
          <w:sz w:val="28"/>
        </w:rPr>
        <w:t>При предоставлении муниципальной услуги Уполномоченный орган взаимодействует с:</w:t>
      </w:r>
    </w:p>
    <w:p w14:paraId="60000000">
      <w:pPr>
        <w:spacing w:after="0" w:before="0" w:line="240" w:lineRule="auto"/>
        <w:ind w:firstLine="709" w:left="0"/>
        <w:rPr>
          <w:rFonts w:ascii="Times New Roman" w:hAnsi="Times New Roman"/>
          <w:sz w:val="28"/>
        </w:rPr>
      </w:pPr>
      <w:r>
        <w:rPr>
          <w:rFonts w:ascii="Times New Roman" w:hAnsi="Times New Roman"/>
          <w:sz w:val="28"/>
        </w:rPr>
        <w:t xml:space="preserve"> </w:t>
      </w:r>
      <w:r>
        <w:rPr>
          <w:rFonts w:ascii="Times New Roman" w:hAnsi="Times New Roman"/>
          <w:sz w:val="28"/>
        </w:rPr>
        <w:t>- Управлением Федеральной налоговой службы России;</w:t>
      </w:r>
    </w:p>
    <w:p w14:paraId="61000000">
      <w:pPr>
        <w:spacing w:after="0" w:before="0" w:line="240" w:lineRule="auto"/>
        <w:ind w:firstLine="709" w:left="0"/>
        <w:rPr>
          <w:rFonts w:ascii="Times New Roman" w:hAnsi="Times New Roman"/>
          <w:sz w:val="28"/>
        </w:rPr>
      </w:pPr>
      <w:r>
        <w:rPr>
          <w:rFonts w:ascii="Times New Roman" w:hAnsi="Times New Roman"/>
          <w:sz w:val="28"/>
        </w:rPr>
        <w:t xml:space="preserve"> - </w:t>
      </w:r>
      <w:r>
        <w:rPr>
          <w:rFonts w:ascii="Times New Roman" w:hAnsi="Times New Roman"/>
          <w:sz w:val="28"/>
        </w:rPr>
        <w:t>Управлением Федеральной службы государственной регистрации, кадастра и картографии.</w:t>
      </w:r>
    </w:p>
    <w:p w14:paraId="62000000">
      <w:pPr>
        <w:spacing w:after="0" w:before="0" w:line="240" w:lineRule="auto"/>
        <w:ind w:firstLine="709" w:left="0"/>
        <w:rPr>
          <w:rFonts w:ascii="Times New Roman" w:hAnsi="Times New Roman"/>
          <w:sz w:val="28"/>
        </w:rPr>
      </w:pPr>
      <w:r>
        <w:rPr>
          <w:rFonts w:ascii="Times New Roman" w:hAnsi="Times New Roman"/>
          <w:sz w:val="28"/>
        </w:rPr>
        <w:t xml:space="preserve">5.3.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w:t>
      </w:r>
      <w:r>
        <w:rPr>
          <w:rFonts w:ascii="Times New Roman" w:hAnsi="Times New Roman"/>
          <w:sz w:val="28"/>
        </w:rPr>
        <w:t>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63000000">
      <w:pPr>
        <w:spacing w:after="0" w:before="0" w:line="240" w:lineRule="auto"/>
        <w:ind w:firstLine="709" w:left="0"/>
        <w:rPr>
          <w:rFonts w:ascii="Times New Roman" w:hAnsi="Times New Roman"/>
          <w:sz w:val="28"/>
        </w:rPr>
      </w:pPr>
      <w:r>
        <w:rPr>
          <w:rFonts w:ascii="Times New Roman" w:hAnsi="Times New Roman"/>
          <w:sz w:val="28"/>
        </w:rPr>
        <w:t>6. Описание результата предоставления муниципальной услуги</w:t>
      </w:r>
    </w:p>
    <w:p w14:paraId="64000000">
      <w:pPr>
        <w:spacing w:after="0" w:before="0" w:line="240" w:lineRule="auto"/>
        <w:ind w:firstLine="709" w:left="0"/>
        <w:rPr>
          <w:rFonts w:ascii="Times New Roman" w:hAnsi="Times New Roman"/>
          <w:sz w:val="28"/>
        </w:rPr>
      </w:pPr>
      <w:r>
        <w:rPr>
          <w:rFonts w:ascii="Times New Roman" w:hAnsi="Times New Roman"/>
          <w:sz w:val="28"/>
        </w:rPr>
        <w:t>6.1. Результатом предоставления муниципальной услуги является: - уведомление о согласовании установки информационной вывески, дизайн- проекта размещения вывески;</w:t>
      </w:r>
    </w:p>
    <w:p w14:paraId="65000000">
      <w:pPr>
        <w:spacing w:after="0" w:before="0" w:line="240" w:lineRule="auto"/>
        <w:ind w:firstLine="709" w:left="0"/>
        <w:rPr>
          <w:rFonts w:ascii="Times New Roman" w:hAnsi="Times New Roman"/>
          <w:sz w:val="28"/>
        </w:rPr>
      </w:pPr>
      <w:r>
        <w:rPr>
          <w:rFonts w:ascii="Times New Roman" w:hAnsi="Times New Roman"/>
          <w:sz w:val="28"/>
        </w:rPr>
        <w:t>- отказ в предоставлении услуги.</w:t>
      </w:r>
    </w:p>
    <w:p w14:paraId="66000000">
      <w:pPr>
        <w:spacing w:after="0" w:before="0" w:line="240" w:lineRule="auto"/>
        <w:ind w:firstLine="709" w:left="0"/>
        <w:rPr>
          <w:rFonts w:ascii="Times New Roman" w:hAnsi="Times New Roman"/>
          <w:sz w:val="28"/>
        </w:rPr>
      </w:pPr>
    </w:p>
    <w:p w14:paraId="67000000">
      <w:pPr>
        <w:spacing w:after="0" w:before="0" w:line="240" w:lineRule="auto"/>
        <w:ind w:firstLine="709" w:left="0"/>
        <w:jc w:val="center"/>
        <w:rPr>
          <w:rFonts w:ascii="Times New Roman" w:hAnsi="Times New Roman"/>
          <w:b w:val="1"/>
          <w:sz w:val="28"/>
        </w:rPr>
      </w:pPr>
      <w:r>
        <w:rPr>
          <w:rFonts w:ascii="Times New Roman" w:hAnsi="Times New Roman"/>
          <w:b w:val="1"/>
          <w:sz w:val="28"/>
        </w:rPr>
        <w:t>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68000000">
      <w:pPr>
        <w:spacing w:after="0" w:before="0" w:line="240" w:lineRule="auto"/>
        <w:ind w:firstLine="709" w:left="0"/>
        <w:rPr>
          <w:rFonts w:ascii="Times New Roman" w:hAnsi="Times New Roman"/>
          <w:sz w:val="28"/>
        </w:rPr>
      </w:pPr>
      <w:r>
        <w:rPr>
          <w:rFonts w:ascii="Times New Roman" w:hAnsi="Times New Roman"/>
          <w:sz w:val="28"/>
        </w:rPr>
        <w:t xml:space="preserve"> </w:t>
      </w:r>
    </w:p>
    <w:p w14:paraId="69000000">
      <w:pPr>
        <w:spacing w:after="0" w:before="0" w:line="240" w:lineRule="auto"/>
        <w:ind w:firstLine="709" w:left="0"/>
        <w:rPr>
          <w:rFonts w:ascii="Times New Roman" w:hAnsi="Times New Roman"/>
          <w:sz w:val="28"/>
        </w:rPr>
      </w:pPr>
      <w:r>
        <w:rPr>
          <w:rFonts w:ascii="Times New Roman" w:hAnsi="Times New Roman"/>
          <w:sz w:val="28"/>
        </w:rPr>
        <w:t>7.1. 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14:paraId="6A000000">
      <w:pPr>
        <w:spacing w:after="0" w:before="0" w:line="240" w:lineRule="auto"/>
        <w:ind w:firstLine="709" w:left="0"/>
        <w:rPr>
          <w:rFonts w:ascii="Times New Roman" w:hAnsi="Times New Roman"/>
          <w:sz w:val="28"/>
        </w:rPr>
      </w:pPr>
    </w:p>
    <w:p w14:paraId="6B000000">
      <w:pPr>
        <w:spacing w:after="0" w:before="0" w:line="240" w:lineRule="auto"/>
        <w:ind w:firstLine="709" w:left="0"/>
        <w:jc w:val="center"/>
        <w:rPr>
          <w:rFonts w:ascii="Times New Roman" w:hAnsi="Times New Roman"/>
          <w:b w:val="1"/>
          <w:sz w:val="28"/>
        </w:rPr>
      </w:pPr>
      <w:r>
        <w:rPr>
          <w:rFonts w:ascii="Times New Roman" w:hAnsi="Times New Roman"/>
          <w:b w:val="1"/>
          <w:sz w:val="28"/>
        </w:rPr>
        <w:t>8. Нормативные правовые акты, регулирующие предоставление</w:t>
      </w:r>
    </w:p>
    <w:p w14:paraId="6C000000">
      <w:pPr>
        <w:spacing w:after="0" w:before="0" w:line="240" w:lineRule="auto"/>
        <w:ind w:firstLine="709" w:left="0"/>
        <w:jc w:val="center"/>
        <w:rPr>
          <w:rFonts w:ascii="Times New Roman" w:hAnsi="Times New Roman"/>
          <w:b w:val="1"/>
          <w:sz w:val="28"/>
        </w:rPr>
      </w:pPr>
      <w:r>
        <w:rPr>
          <w:rFonts w:ascii="Times New Roman" w:hAnsi="Times New Roman"/>
          <w:b w:val="1"/>
          <w:sz w:val="28"/>
        </w:rPr>
        <w:t>муниципальной услуги</w:t>
      </w:r>
    </w:p>
    <w:p w14:paraId="6D000000">
      <w:pPr>
        <w:spacing w:after="0" w:before="0" w:line="240" w:lineRule="auto"/>
        <w:ind w:firstLine="709" w:left="0"/>
        <w:jc w:val="center"/>
        <w:rPr>
          <w:rFonts w:ascii="Times New Roman" w:hAnsi="Times New Roman"/>
          <w:b w:val="1"/>
          <w:sz w:val="28"/>
        </w:rPr>
      </w:pPr>
    </w:p>
    <w:p w14:paraId="6E000000">
      <w:pPr>
        <w:spacing w:after="0" w:before="0" w:line="240" w:lineRule="auto"/>
        <w:ind w:firstLine="709" w:left="0"/>
        <w:rPr>
          <w:rFonts w:ascii="Times New Roman" w:hAnsi="Times New Roman"/>
          <w:sz w:val="28"/>
        </w:rPr>
      </w:pPr>
      <w:r>
        <w:rPr>
          <w:rFonts w:ascii="Times New Roman" w:hAnsi="Times New Roman"/>
          <w:sz w:val="28"/>
        </w:rPr>
        <w:t xml:space="preserve"> 8.1. Перечень нормативных правовых актов, регулирующих предоставление муниципальной услуги в федеральной государственной информационной системе «Федеральный реестр государственных и муниципальных услуг (функций)» и на ЕПГУ</w:t>
      </w:r>
      <w:r>
        <w:rPr>
          <w:rFonts w:ascii="Times New Roman" w:hAnsi="Times New Roman"/>
          <w:sz w:val="28"/>
        </w:rPr>
        <w:t>:</w:t>
      </w:r>
    </w:p>
    <w:p w14:paraId="6F000000">
      <w:pPr>
        <w:spacing w:after="0" w:before="0" w:line="240" w:lineRule="auto"/>
        <w:ind w:firstLine="709" w:left="0"/>
        <w:rPr>
          <w:rFonts w:ascii="Times New Roman" w:hAnsi="Times New Roman"/>
          <w:sz w:val="28"/>
        </w:rPr>
      </w:pPr>
      <w:r>
        <w:rPr>
          <w:rFonts w:ascii="Times New Roman" w:hAnsi="Times New Roman"/>
          <w:sz w:val="28"/>
        </w:rPr>
        <w:t>Конституция Российской Федерации</w:t>
      </w:r>
      <w:r>
        <w:rPr>
          <w:rFonts w:ascii="Times New Roman" w:hAnsi="Times New Roman"/>
          <w:sz w:val="28"/>
        </w:rPr>
        <w:t xml:space="preserve"> </w:t>
      </w:r>
      <w:r>
        <w:rPr>
          <w:rFonts w:ascii="Times New Roman" w:hAnsi="Times New Roman"/>
          <w:sz w:val="28"/>
        </w:rPr>
        <w:t>от 11 декабря 1993</w:t>
      </w:r>
      <w:r>
        <w:rPr>
          <w:rFonts w:ascii="Times New Roman" w:hAnsi="Times New Roman"/>
          <w:sz w:val="28"/>
        </w:rPr>
        <w:t>;</w:t>
      </w:r>
    </w:p>
    <w:p w14:paraId="70000000">
      <w:pPr>
        <w:spacing w:after="0" w:before="0" w:line="240" w:lineRule="auto"/>
        <w:ind w:firstLine="709" w:left="0"/>
        <w:rPr>
          <w:rFonts w:ascii="Times New Roman" w:hAnsi="Times New Roman"/>
          <w:sz w:val="28"/>
        </w:rPr>
      </w:pPr>
      <w:r>
        <w:rPr>
          <w:rFonts w:ascii="Times New Roman" w:hAnsi="Times New Roman"/>
          <w:sz w:val="28"/>
        </w:rPr>
        <w:t>Федеральный закон от 07 февраля 1992</w:t>
      </w:r>
      <w:r>
        <w:rPr>
          <w:rFonts w:ascii="Times New Roman" w:hAnsi="Times New Roman"/>
          <w:sz w:val="28"/>
        </w:rPr>
        <w:t xml:space="preserve"> </w:t>
      </w:r>
      <w:r>
        <w:rPr>
          <w:rFonts w:ascii="Times New Roman" w:hAnsi="Times New Roman"/>
          <w:sz w:val="28"/>
        </w:rPr>
        <w:t>№2300-1</w:t>
      </w:r>
      <w:r>
        <w:rPr>
          <w:rFonts w:ascii="Times New Roman" w:hAnsi="Times New Roman"/>
          <w:sz w:val="28"/>
        </w:rPr>
        <w:t xml:space="preserve"> «О защите прав потребителей»;</w:t>
      </w:r>
    </w:p>
    <w:p w14:paraId="71000000">
      <w:pPr>
        <w:spacing w:after="0" w:before="0" w:line="240" w:lineRule="auto"/>
        <w:ind w:firstLine="709" w:left="0"/>
        <w:rPr>
          <w:rFonts w:ascii="Times New Roman" w:hAnsi="Times New Roman"/>
          <w:sz w:val="28"/>
        </w:rPr>
      </w:pPr>
      <w:r>
        <w:rPr>
          <w:rFonts w:ascii="Times New Roman" w:hAnsi="Times New Roman"/>
          <w:sz w:val="28"/>
        </w:rPr>
        <w:t>Федеральный закон от 27 июня 2006</w:t>
      </w:r>
      <w:r>
        <w:rPr>
          <w:rFonts w:ascii="Times New Roman" w:hAnsi="Times New Roman"/>
          <w:sz w:val="28"/>
        </w:rPr>
        <w:t xml:space="preserve"> №149-ФЗ «</w:t>
      </w:r>
      <w:r>
        <w:rPr>
          <w:rFonts w:ascii="Times New Roman" w:hAnsi="Times New Roman"/>
          <w:sz w:val="28"/>
        </w:rPr>
        <w:t>Об информации, информационных технологиях и о защите информации</w:t>
      </w:r>
      <w:r>
        <w:rPr>
          <w:rFonts w:ascii="Times New Roman" w:hAnsi="Times New Roman"/>
          <w:sz w:val="28"/>
        </w:rPr>
        <w:t>»;</w:t>
      </w:r>
    </w:p>
    <w:p w14:paraId="72000000">
      <w:pPr>
        <w:spacing w:after="0" w:before="0" w:line="240" w:lineRule="auto"/>
        <w:ind w:firstLine="709" w:left="0"/>
        <w:rPr>
          <w:rFonts w:ascii="Times New Roman" w:hAnsi="Times New Roman"/>
          <w:sz w:val="28"/>
        </w:rPr>
      </w:pPr>
      <w:r>
        <w:rPr>
          <w:rFonts w:ascii="Times New Roman" w:hAnsi="Times New Roman"/>
          <w:sz w:val="28"/>
        </w:rPr>
        <w:t>Федеральным законом от 25.06.2002 № 73-ФЗ «Об объектах культурного наследия (памятниках истории и культуры) народов Российской Федерации»;</w:t>
      </w:r>
    </w:p>
    <w:p w14:paraId="73000000">
      <w:pPr>
        <w:spacing w:after="0" w:before="0" w:line="240" w:lineRule="auto"/>
        <w:ind w:firstLine="709" w:left="0"/>
        <w:rPr>
          <w:rFonts w:ascii="Times New Roman" w:hAnsi="Times New Roman"/>
          <w:sz w:val="28"/>
        </w:rPr>
      </w:pPr>
      <w:r>
        <w:rPr>
          <w:rFonts w:ascii="Times New Roman" w:hAnsi="Times New Roman"/>
          <w:sz w:val="28"/>
        </w:rPr>
        <w:t>Федеральным законом от 13.03.2006 № 38-ФЗ «О рекламе»;</w:t>
      </w:r>
    </w:p>
    <w:p w14:paraId="74000000">
      <w:pPr>
        <w:spacing w:after="0" w:before="0" w:line="240" w:lineRule="auto"/>
        <w:ind w:firstLine="709" w:left="0"/>
        <w:rPr>
          <w:rFonts w:ascii="Times New Roman" w:hAnsi="Times New Roman"/>
          <w:sz w:val="28"/>
        </w:rPr>
      </w:pPr>
      <w:r>
        <w:rPr>
          <w:rFonts w:ascii="Times New Roman" w:hAnsi="Times New Roman"/>
          <w:sz w:val="28"/>
        </w:rPr>
        <w:t>Федеральным законом от 27.07.2010 № 210-ФЗ «Об организации предоставления государственных и муниципальных услуг»;</w:t>
      </w:r>
    </w:p>
    <w:p w14:paraId="75000000">
      <w:pPr>
        <w:spacing w:after="0" w:before="0" w:line="240" w:lineRule="auto"/>
        <w:ind w:firstLine="709" w:left="0"/>
        <w:rPr>
          <w:rFonts w:ascii="Times New Roman" w:hAnsi="Times New Roman"/>
          <w:sz w:val="28"/>
        </w:rPr>
      </w:pPr>
      <w:r>
        <w:rPr>
          <w:rFonts w:ascii="Times New Roman" w:hAnsi="Times New Roman"/>
          <w:sz w:val="28"/>
        </w:rPr>
        <w:t>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(утвержден постановлением Госстандарта Российской Федерации от 22.04.2003 № 124-ст);</w:t>
      </w:r>
    </w:p>
    <w:p w14:paraId="76000000">
      <w:pPr>
        <w:spacing w:after="0" w:before="0" w:line="240" w:lineRule="auto"/>
        <w:ind w:firstLine="709" w:left="0"/>
        <w:rPr>
          <w:rFonts w:ascii="Times New Roman" w:hAnsi="Times New Roman"/>
          <w:sz w:val="28"/>
        </w:rPr>
      </w:pPr>
      <w:r>
        <w:rPr>
          <w:rFonts w:ascii="Times New Roman" w:hAnsi="Times New Roman"/>
          <w:sz w:val="28"/>
        </w:rPr>
        <w:t>приказом министерства строительства Красноярского края от 30.09.2020 № 292-о;</w:t>
      </w:r>
    </w:p>
    <w:p w14:paraId="77000000">
      <w:pPr>
        <w:spacing w:after="0" w:before="0" w:line="240" w:lineRule="auto"/>
        <w:ind w:firstLine="709" w:left="0"/>
        <w:jc w:val="center"/>
        <w:rPr>
          <w:rFonts w:ascii="Times New Roman" w:hAnsi="Times New Roman"/>
          <w:b w:val="1"/>
          <w:sz w:val="28"/>
        </w:rPr>
      </w:pPr>
    </w:p>
    <w:p w14:paraId="78000000">
      <w:pPr>
        <w:spacing w:after="0" w:before="0" w:line="240" w:lineRule="auto"/>
        <w:ind w:firstLine="709" w:left="0"/>
        <w:jc w:val="center"/>
        <w:rPr>
          <w:rFonts w:ascii="Times New Roman" w:hAnsi="Times New Roman"/>
          <w:b w:val="1"/>
          <w:sz w:val="28"/>
        </w:rPr>
      </w:pPr>
      <w:r>
        <w:rPr>
          <w:rFonts w:ascii="Times New Roman" w:hAnsi="Times New Roman"/>
          <w:b w:val="1"/>
          <w:sz w:val="28"/>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9000000">
      <w:pPr>
        <w:spacing w:after="0" w:before="0" w:line="240" w:lineRule="auto"/>
        <w:ind w:firstLine="709" w:left="0"/>
        <w:jc w:val="center"/>
        <w:rPr>
          <w:rFonts w:ascii="Times New Roman" w:hAnsi="Times New Roman"/>
          <w:b w:val="1"/>
          <w:sz w:val="28"/>
        </w:rPr>
      </w:pPr>
    </w:p>
    <w:p w14:paraId="7A000000">
      <w:pPr>
        <w:spacing w:after="0" w:before="0" w:line="240" w:lineRule="auto"/>
        <w:ind w:firstLine="709" w:left="0"/>
        <w:rPr>
          <w:rFonts w:ascii="Times New Roman" w:hAnsi="Times New Roman"/>
          <w:sz w:val="28"/>
        </w:rPr>
      </w:pPr>
      <w:r>
        <w:rPr>
          <w:rFonts w:ascii="Times New Roman" w:hAnsi="Times New Roman"/>
          <w:sz w:val="28"/>
        </w:rPr>
        <w:t xml:space="preserve"> 9.1. Для получения муниципальной услуги заявитель представляет: </w:t>
      </w:r>
    </w:p>
    <w:p w14:paraId="7B000000">
      <w:pPr>
        <w:spacing w:after="0" w:before="0" w:line="240" w:lineRule="auto"/>
        <w:ind w:firstLine="709" w:left="0"/>
        <w:rPr>
          <w:rFonts w:ascii="Times New Roman" w:hAnsi="Times New Roman"/>
          <w:sz w:val="28"/>
        </w:rPr>
      </w:pPr>
      <w:r>
        <w:rPr>
          <w:rFonts w:ascii="Times New Roman" w:hAnsi="Times New Roman"/>
          <w:sz w:val="28"/>
        </w:rPr>
        <w:t xml:space="preserve"> 1) 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14:paraId="7C000000">
      <w:pPr>
        <w:spacing w:after="0" w:before="0" w:line="240" w:lineRule="auto"/>
        <w:ind w:firstLine="709" w:left="0"/>
        <w:rPr>
          <w:rFonts w:ascii="Times New Roman" w:hAnsi="Times New Roman"/>
          <w:sz w:val="28"/>
        </w:rPr>
      </w:pPr>
      <w:r>
        <w:rPr>
          <w:rFonts w:ascii="Times New Roman" w:hAnsi="Times New Roman"/>
          <w:sz w:val="28"/>
        </w:rPr>
        <w:t xml:space="preserve"> 2) 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p>
    <w:p w14:paraId="7D000000">
      <w:pPr>
        <w:spacing w:after="0" w:before="0" w:line="240" w:lineRule="auto"/>
        <w:ind w:firstLine="709" w:left="0"/>
        <w:rPr>
          <w:rFonts w:ascii="Times New Roman" w:hAnsi="Times New Roman"/>
          <w:sz w:val="28"/>
        </w:rPr>
      </w:pPr>
      <w:r>
        <w:rPr>
          <w:rFonts w:ascii="Times New Roman" w:hAnsi="Times New Roman"/>
          <w:sz w:val="28"/>
        </w:rPr>
        <w:t>3) дизайн-проект.</w:t>
      </w:r>
    </w:p>
    <w:p w14:paraId="7E000000">
      <w:pPr>
        <w:spacing w:after="0" w:before="0" w:line="240" w:lineRule="auto"/>
        <w:ind w:firstLine="709" w:left="0"/>
        <w:rPr>
          <w:rFonts w:ascii="Times New Roman" w:hAnsi="Times New Roman"/>
          <w:sz w:val="28"/>
        </w:rPr>
      </w:pPr>
      <w:r>
        <w:rPr>
          <w:rFonts w:ascii="Times New Roman" w:hAnsi="Times New Roman"/>
          <w:sz w:val="28"/>
        </w:rPr>
        <w:t xml:space="preserve"> 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В заявлении также указывается один из следующих способов направления результата предоставления муниципальной услуги:</w:t>
      </w:r>
    </w:p>
    <w:p w14:paraId="7F000000">
      <w:pPr>
        <w:spacing w:after="0" w:before="0" w:line="240" w:lineRule="auto"/>
        <w:ind w:firstLine="709" w:left="0"/>
        <w:rPr>
          <w:rFonts w:ascii="Times New Roman" w:hAnsi="Times New Roman"/>
          <w:sz w:val="28"/>
        </w:rPr>
      </w:pPr>
      <w:r>
        <w:rPr>
          <w:rFonts w:ascii="Times New Roman" w:hAnsi="Times New Roman"/>
          <w:sz w:val="28"/>
        </w:rPr>
        <w:t xml:space="preserve">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w:t>
      </w:r>
    </w:p>
    <w:p w14:paraId="80000000">
      <w:pPr>
        <w:spacing w:after="0" w:before="0" w:line="240" w:lineRule="auto"/>
        <w:ind w:firstLine="709" w:left="0"/>
        <w:rPr>
          <w:rFonts w:ascii="Times New Roman" w:hAnsi="Times New Roman"/>
          <w:sz w:val="28"/>
        </w:rPr>
      </w:pPr>
      <w:r>
        <w:rPr>
          <w:rFonts w:ascii="Times New Roman" w:hAnsi="Times New Roman"/>
          <w:sz w:val="28"/>
        </w:rPr>
        <w:t>9.1.1. Документ, удостоверяющий личность заявителя, представителя.</w:t>
      </w:r>
    </w:p>
    <w:p w14:paraId="81000000">
      <w:pPr>
        <w:spacing w:after="0" w:before="0" w:line="240" w:lineRule="auto"/>
        <w:ind w:firstLine="709" w:left="0"/>
        <w:rPr>
          <w:rFonts w:ascii="Times New Roman" w:hAnsi="Times New Roman"/>
          <w:sz w:val="28"/>
        </w:rPr>
      </w:pPr>
      <w:r>
        <w:rPr>
          <w:rFonts w:ascii="Times New Roman" w:hAnsi="Times New Roman"/>
          <w:sz w:val="2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82000000">
      <w:pPr>
        <w:spacing w:after="0" w:before="0" w:line="240" w:lineRule="auto"/>
        <w:ind w:firstLine="709" w:left="0"/>
        <w:rPr>
          <w:rFonts w:ascii="Times New Roman" w:hAnsi="Times New Roman"/>
          <w:sz w:val="28"/>
        </w:rPr>
      </w:pPr>
      <w:r>
        <w:rPr>
          <w:rFonts w:ascii="Times New Roman" w:hAnsi="Times New Roman"/>
          <w:sz w:val="28"/>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83000000">
      <w:pPr>
        <w:spacing w:after="0" w:before="0" w:line="240" w:lineRule="auto"/>
        <w:ind w:firstLine="709" w:left="0"/>
        <w:rPr>
          <w:rFonts w:ascii="Times New Roman" w:hAnsi="Times New Roman"/>
          <w:sz w:val="28"/>
        </w:rPr>
      </w:pPr>
      <w:r>
        <w:rPr>
          <w:rFonts w:ascii="Times New Roman" w:hAnsi="Times New Roman"/>
          <w:sz w:val="28"/>
        </w:rPr>
        <w:t xml:space="preserve"> 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  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  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14:paraId="84000000">
      <w:pPr>
        <w:spacing w:after="0" w:before="0" w:line="240" w:lineRule="auto"/>
        <w:ind w:firstLine="709" w:left="0"/>
        <w:rPr>
          <w:rFonts w:ascii="Times New Roman" w:hAnsi="Times New Roman"/>
          <w:sz w:val="28"/>
        </w:rPr>
      </w:pPr>
      <w:r>
        <w:rPr>
          <w:rFonts w:ascii="Times New Roman" w:hAnsi="Times New Roman"/>
          <w:sz w:val="28"/>
        </w:rPr>
        <w:t xml:space="preserve"> 9.1.2. Заявления и прилагаемые документы, указанные в пунктах 9-. 9.1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14:paraId="85000000">
      <w:pPr>
        <w:spacing w:after="0" w:before="0" w:line="240" w:lineRule="auto"/>
        <w:ind w:firstLine="709" w:left="0"/>
        <w:rPr>
          <w:rFonts w:ascii="Times New Roman" w:hAnsi="Times New Roman"/>
          <w:sz w:val="28"/>
        </w:rPr>
      </w:pPr>
    </w:p>
    <w:p w14:paraId="86000000">
      <w:pPr>
        <w:spacing w:after="0" w:before="0" w:line="240" w:lineRule="auto"/>
        <w:ind w:firstLine="709" w:left="0"/>
        <w:jc w:val="center"/>
        <w:rPr>
          <w:rFonts w:ascii="Times New Roman" w:hAnsi="Times New Roman"/>
          <w:b w:val="1"/>
          <w:sz w:val="28"/>
        </w:rPr>
      </w:pPr>
      <w:r>
        <w:rPr>
          <w:rFonts w:ascii="Times New Roman" w:hAnsi="Times New Roman"/>
          <w:b w:val="1"/>
          <w:sz w:val="28"/>
        </w:rPr>
        <w:t>10.Исчерпывающий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87000000">
      <w:pPr>
        <w:spacing w:after="0" w:before="0" w:line="240" w:lineRule="auto"/>
        <w:ind w:firstLine="709" w:left="0"/>
        <w:jc w:val="center"/>
        <w:rPr>
          <w:rFonts w:ascii="Times New Roman" w:hAnsi="Times New Roman"/>
          <w:b w:val="1"/>
          <w:sz w:val="28"/>
        </w:rPr>
      </w:pPr>
    </w:p>
    <w:p w14:paraId="88000000">
      <w:pPr>
        <w:spacing w:after="0" w:before="0" w:line="240" w:lineRule="auto"/>
        <w:ind w:firstLine="709" w:left="0"/>
        <w:rPr>
          <w:rFonts w:ascii="Times New Roman" w:hAnsi="Times New Roman"/>
          <w:sz w:val="28"/>
        </w:rPr>
      </w:pPr>
      <w:r>
        <w:rPr>
          <w:rFonts w:ascii="Times New Roman" w:hAnsi="Times New Roman"/>
          <w:sz w:val="28"/>
        </w:rPr>
        <w:t>10.1. При предоставлении муниципальной услуги запрещается требовать от заявителя:</w:t>
      </w:r>
    </w:p>
    <w:p w14:paraId="89000000">
      <w:pPr>
        <w:spacing w:after="0" w:before="0" w:line="240" w:lineRule="auto"/>
        <w:ind w:firstLine="709" w:left="0"/>
        <w:rPr>
          <w:rFonts w:ascii="Times New Roman" w:hAnsi="Times New Roman"/>
          <w:sz w:val="28"/>
        </w:rPr>
      </w:pPr>
      <w:r>
        <w:rPr>
          <w:rFonts w:ascii="Times New Roman" w:hAnsi="Times New Roman"/>
          <w:sz w:val="28"/>
        </w:rPr>
        <w:t xml:space="preserve"> 10.1.1.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8A000000">
      <w:pPr>
        <w:spacing w:after="0" w:before="0" w:line="240" w:lineRule="auto"/>
        <w:ind w:firstLine="709" w:left="0"/>
        <w:rPr>
          <w:rFonts w:ascii="Times New Roman" w:hAnsi="Times New Roman"/>
          <w:sz w:val="28"/>
        </w:rPr>
      </w:pPr>
      <w:r>
        <w:rPr>
          <w:rFonts w:ascii="Times New Roman" w:hAnsi="Times New Roman"/>
          <w:sz w:val="28"/>
        </w:rPr>
        <w:t xml:space="preserve"> 10.1.2. Представления документов и информации, которые в соответствии с  нормативными правовыми актами Российской Федерации и (указать наименование </w:t>
      </w:r>
      <w:r>
        <w:rPr>
          <w:rFonts w:ascii="Times New Roman" w:hAnsi="Times New Roman"/>
          <w:sz w:val="28"/>
        </w:rPr>
        <w:t>субъекта Российской Федерации), муниципальными правовыми актами (указать  наименование органа государственной власти)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8B000000">
      <w:pPr>
        <w:spacing w:after="0" w:before="0" w:line="240" w:lineRule="auto"/>
        <w:ind w:firstLine="709" w:left="0"/>
        <w:rPr>
          <w:rFonts w:ascii="Times New Roman" w:hAnsi="Times New Roman"/>
          <w:sz w:val="28"/>
        </w:rPr>
      </w:pPr>
      <w:r>
        <w:rPr>
          <w:rFonts w:ascii="Times New Roman" w:hAnsi="Times New Roman"/>
          <w:sz w:val="28"/>
        </w:rPr>
        <w:t>10.1.3.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8C000000">
      <w:pPr>
        <w:spacing w:after="0" w:before="0" w:line="240" w:lineRule="auto"/>
        <w:ind w:firstLine="709" w:left="0"/>
        <w:rPr>
          <w:rFonts w:ascii="Times New Roman" w:hAnsi="Times New Roman"/>
          <w:sz w:val="28"/>
        </w:rPr>
      </w:pPr>
      <w:r>
        <w:rPr>
          <w:rFonts w:ascii="Times New Roman" w:hAnsi="Times New Roman"/>
          <w:sz w:val="28"/>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8D000000">
      <w:pPr>
        <w:spacing w:after="0" w:before="0" w:line="240" w:lineRule="auto"/>
        <w:ind w:firstLine="709" w:left="0"/>
        <w:rPr>
          <w:rFonts w:ascii="Times New Roman" w:hAnsi="Times New Roman"/>
          <w:sz w:val="28"/>
        </w:rPr>
      </w:pPr>
      <w:r>
        <w:rPr>
          <w:rFonts w:ascii="Times New Roman" w:hAnsi="Times New Roman"/>
          <w:sz w:val="28"/>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8E000000">
      <w:pPr>
        <w:spacing w:after="0" w:before="0" w:line="240" w:lineRule="auto"/>
        <w:ind w:firstLine="709" w:left="0"/>
        <w:rPr>
          <w:rFonts w:ascii="Times New Roman" w:hAnsi="Times New Roman"/>
          <w:sz w:val="28"/>
        </w:rPr>
      </w:pPr>
      <w:r>
        <w:rPr>
          <w:rFonts w:ascii="Times New Roman" w:hAnsi="Times New Roman"/>
          <w:sz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8F000000">
      <w:pPr>
        <w:spacing w:after="0" w:before="0" w:line="240" w:lineRule="auto"/>
        <w:ind w:firstLine="709" w:left="0"/>
        <w:rPr>
          <w:rFonts w:ascii="Times New Roman" w:hAnsi="Times New Roman"/>
          <w:sz w:val="28"/>
        </w:rPr>
      </w:pPr>
    </w:p>
    <w:p w14:paraId="90000000">
      <w:pPr>
        <w:spacing w:after="0" w:before="0" w:line="240" w:lineRule="auto"/>
        <w:ind w:firstLine="709" w:left="0"/>
        <w:jc w:val="center"/>
        <w:rPr>
          <w:rFonts w:ascii="Times New Roman" w:hAnsi="Times New Roman"/>
          <w:b w:val="1"/>
          <w:sz w:val="28"/>
        </w:rPr>
      </w:pPr>
      <w:r>
        <w:rPr>
          <w:rFonts w:ascii="Times New Roman" w:hAnsi="Times New Roman"/>
          <w:b w:val="1"/>
          <w:sz w:val="28"/>
        </w:rPr>
        <w:t>11. Исчерпывающий перечень оснований для отказа в приеме документов,</w:t>
      </w:r>
    </w:p>
    <w:p w14:paraId="91000000">
      <w:pPr>
        <w:spacing w:after="0" w:before="0" w:line="240" w:lineRule="auto"/>
        <w:ind w:firstLine="709" w:left="0"/>
        <w:jc w:val="center"/>
        <w:rPr>
          <w:rFonts w:ascii="Times New Roman" w:hAnsi="Times New Roman"/>
          <w:b w:val="1"/>
          <w:sz w:val="28"/>
        </w:rPr>
      </w:pPr>
      <w:r>
        <w:rPr>
          <w:rFonts w:ascii="Times New Roman" w:hAnsi="Times New Roman"/>
          <w:b w:val="1"/>
          <w:sz w:val="28"/>
        </w:rPr>
        <w:t>необходимых для предоставления муниципальной услуги</w:t>
      </w:r>
    </w:p>
    <w:p w14:paraId="92000000">
      <w:pPr>
        <w:spacing w:after="0" w:before="0" w:line="240" w:lineRule="auto"/>
        <w:ind w:firstLine="709" w:left="0"/>
        <w:jc w:val="center"/>
        <w:rPr>
          <w:rFonts w:ascii="Times New Roman" w:hAnsi="Times New Roman"/>
          <w:b w:val="1"/>
          <w:sz w:val="28"/>
        </w:rPr>
      </w:pPr>
    </w:p>
    <w:p w14:paraId="93000000">
      <w:pPr>
        <w:spacing w:after="0" w:before="0" w:line="240" w:lineRule="auto"/>
        <w:ind w:firstLine="709" w:left="0"/>
        <w:rPr>
          <w:rFonts w:ascii="Times New Roman" w:hAnsi="Times New Roman"/>
          <w:sz w:val="28"/>
        </w:rPr>
      </w:pPr>
      <w:r>
        <w:rPr>
          <w:rFonts w:ascii="Times New Roman" w:hAnsi="Times New Roman"/>
          <w:sz w:val="28"/>
        </w:rPr>
        <w:t xml:space="preserve"> 11.1. Основаниями для отказа в приеме к рассмотрению документов, необходимых для предоставления муниципальной услуги, являются: </w:t>
      </w:r>
    </w:p>
    <w:p w14:paraId="94000000">
      <w:pPr>
        <w:spacing w:after="0" w:before="0" w:line="240" w:lineRule="auto"/>
        <w:ind w:firstLine="709" w:left="0"/>
        <w:rPr>
          <w:rFonts w:ascii="Times New Roman" w:hAnsi="Times New Roman"/>
          <w:sz w:val="28"/>
        </w:rPr>
      </w:pPr>
      <w:r>
        <w:rPr>
          <w:rFonts w:ascii="Times New Roman" w:hAnsi="Times New Roman"/>
          <w:sz w:val="28"/>
        </w:rPr>
        <w:t>а) 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14:paraId="95000000">
      <w:pPr>
        <w:spacing w:after="0" w:before="0" w:line="240" w:lineRule="auto"/>
        <w:ind w:firstLine="709" w:left="0"/>
        <w:rPr>
          <w:rFonts w:ascii="Times New Roman" w:hAnsi="Times New Roman"/>
          <w:sz w:val="28"/>
        </w:rPr>
      </w:pPr>
      <w:r>
        <w:rPr>
          <w:rFonts w:ascii="Times New Roman" w:hAnsi="Times New Roman"/>
          <w:sz w:val="28"/>
        </w:rPr>
        <w:t xml:space="preserve"> б) неполное заполнение полей в форме уведомления, в том числе в интерактивной форме уведомления на ЕПГУ;</w:t>
      </w:r>
    </w:p>
    <w:p w14:paraId="96000000">
      <w:pPr>
        <w:spacing w:after="0" w:before="0" w:line="240" w:lineRule="auto"/>
        <w:ind w:firstLine="709" w:left="0"/>
        <w:rPr>
          <w:rFonts w:ascii="Times New Roman" w:hAnsi="Times New Roman"/>
          <w:sz w:val="28"/>
        </w:rPr>
      </w:pPr>
      <w:r>
        <w:rPr>
          <w:rFonts w:ascii="Times New Roman" w:hAnsi="Times New Roman"/>
          <w:sz w:val="28"/>
        </w:rPr>
        <w:t xml:space="preserve"> в) представление неполного комплекта документов, необходимых для предоставления услуги;</w:t>
      </w:r>
    </w:p>
    <w:p w14:paraId="97000000">
      <w:pPr>
        <w:spacing w:after="0" w:before="0" w:line="240" w:lineRule="auto"/>
        <w:ind w:firstLine="709" w:left="0"/>
        <w:rPr>
          <w:rFonts w:ascii="Times New Roman" w:hAnsi="Times New Roman"/>
          <w:sz w:val="28"/>
        </w:rPr>
      </w:pPr>
      <w:r>
        <w:rPr>
          <w:rFonts w:ascii="Times New Roman" w:hAnsi="Times New Roman"/>
          <w:sz w:val="28"/>
        </w:rPr>
        <w:t xml:space="preserve"> г) представленные документы утратили силу на момент обращения за услугой;</w:t>
      </w:r>
    </w:p>
    <w:p w14:paraId="98000000">
      <w:pPr>
        <w:spacing w:after="0" w:before="0" w:line="240" w:lineRule="auto"/>
        <w:ind w:firstLine="709" w:left="0"/>
        <w:rPr>
          <w:rFonts w:ascii="Times New Roman" w:hAnsi="Times New Roman"/>
          <w:sz w:val="28"/>
        </w:rPr>
      </w:pPr>
      <w:r>
        <w:rPr>
          <w:rFonts w:ascii="Times New Roman" w:hAnsi="Times New Roman"/>
          <w:sz w:val="28"/>
        </w:rPr>
        <w:t xml:space="preserve"> д)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r>
        <w:rPr>
          <w:rFonts w:ascii="Times New Roman" w:hAnsi="Times New Roman"/>
          <w:sz w:val="28"/>
        </w:rPr>
        <w:t>;</w:t>
      </w:r>
    </w:p>
    <w:p w14:paraId="99000000">
      <w:pPr>
        <w:spacing w:after="0" w:before="0" w:line="240" w:lineRule="auto"/>
        <w:ind w:firstLine="709" w:left="0"/>
        <w:rPr>
          <w:rFonts w:ascii="Times New Roman" w:hAnsi="Times New Roman"/>
          <w:sz w:val="28"/>
        </w:rPr>
      </w:pPr>
      <w:r>
        <w:rPr>
          <w:rFonts w:ascii="Times New Roman" w:hAnsi="Times New Roman"/>
          <w:sz w:val="28"/>
        </w:rPr>
        <w:t>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9A000000">
      <w:pPr>
        <w:spacing w:after="0" w:before="0" w:line="240" w:lineRule="auto"/>
        <w:ind w:firstLine="709" w:left="0"/>
        <w:rPr>
          <w:rFonts w:ascii="Times New Roman" w:hAnsi="Times New Roman"/>
          <w:sz w:val="28"/>
        </w:rPr>
      </w:pPr>
      <w:r>
        <w:rPr>
          <w:rFonts w:ascii="Times New Roman" w:hAnsi="Times New Roman"/>
          <w:sz w:val="28"/>
        </w:rPr>
        <w:t xml:space="preserve"> ж) документы, необходимые для предоставления услуги, поданы в электронной форме с нарушением установленных требований;</w:t>
      </w:r>
    </w:p>
    <w:p w14:paraId="9B000000">
      <w:pPr>
        <w:spacing w:after="0" w:before="0" w:line="240" w:lineRule="auto"/>
        <w:ind w:firstLine="709" w:left="0"/>
        <w:rPr>
          <w:rFonts w:ascii="Times New Roman" w:hAnsi="Times New Roman"/>
          <w:sz w:val="28"/>
        </w:rPr>
      </w:pPr>
      <w:r>
        <w:rPr>
          <w:rFonts w:ascii="Times New Roman" w:hAnsi="Times New Roman"/>
          <w:sz w:val="28"/>
        </w:rPr>
        <w:t xml:space="preserve"> з)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9C000000">
      <w:pPr>
        <w:spacing w:after="0" w:before="0" w:line="240" w:lineRule="auto"/>
        <w:ind w:firstLine="709" w:left="0"/>
        <w:rPr>
          <w:rFonts w:ascii="Times New Roman" w:hAnsi="Times New Roman"/>
          <w:sz w:val="28"/>
        </w:rPr>
      </w:pPr>
    </w:p>
    <w:p w14:paraId="9D000000">
      <w:pPr>
        <w:spacing w:after="0" w:before="0" w:line="240" w:lineRule="auto"/>
        <w:ind w:firstLine="709" w:left="0"/>
        <w:jc w:val="center"/>
        <w:rPr>
          <w:rFonts w:ascii="Times New Roman" w:hAnsi="Times New Roman"/>
          <w:b w:val="1"/>
          <w:sz w:val="28"/>
        </w:rPr>
      </w:pPr>
      <w:r>
        <w:rPr>
          <w:rFonts w:ascii="Times New Roman" w:hAnsi="Times New Roman"/>
          <w:b w:val="1"/>
          <w:sz w:val="28"/>
        </w:rPr>
        <w:t>12. Исчерпывающий перечень оснований для приостановления или</w:t>
      </w:r>
    </w:p>
    <w:p w14:paraId="9E000000">
      <w:pPr>
        <w:spacing w:after="0" w:before="0" w:line="240" w:lineRule="auto"/>
        <w:ind w:firstLine="709" w:left="0"/>
        <w:jc w:val="center"/>
        <w:rPr>
          <w:rFonts w:ascii="Times New Roman" w:hAnsi="Times New Roman"/>
          <w:b w:val="1"/>
          <w:sz w:val="28"/>
        </w:rPr>
      </w:pPr>
      <w:r>
        <w:rPr>
          <w:rFonts w:ascii="Times New Roman" w:hAnsi="Times New Roman"/>
          <w:b w:val="1"/>
          <w:sz w:val="28"/>
        </w:rPr>
        <w:t>отказа в предоставлении муниципальной услуги</w:t>
      </w:r>
    </w:p>
    <w:p w14:paraId="9F000000">
      <w:pPr>
        <w:spacing w:after="0" w:before="0" w:line="240" w:lineRule="auto"/>
        <w:ind w:firstLine="709" w:left="0"/>
        <w:jc w:val="center"/>
        <w:rPr>
          <w:rFonts w:ascii="Times New Roman" w:hAnsi="Times New Roman"/>
          <w:b w:val="1"/>
          <w:sz w:val="28"/>
        </w:rPr>
      </w:pPr>
    </w:p>
    <w:p w14:paraId="A0000000">
      <w:pPr>
        <w:spacing w:after="0" w:before="0" w:line="240" w:lineRule="auto"/>
        <w:ind w:firstLine="709" w:left="0"/>
        <w:rPr>
          <w:rFonts w:ascii="Times New Roman" w:hAnsi="Times New Roman"/>
          <w:sz w:val="28"/>
        </w:rPr>
      </w:pPr>
      <w:r>
        <w:rPr>
          <w:rFonts w:ascii="Times New Roman" w:hAnsi="Times New Roman"/>
          <w:sz w:val="28"/>
        </w:rPr>
        <w:t xml:space="preserve"> 12.1. Оснований для приостановления предоставления муниципальной услуги законодательством Российской Федерации не предусмотрено.</w:t>
      </w:r>
    </w:p>
    <w:p w14:paraId="A1000000">
      <w:pPr>
        <w:spacing w:after="0" w:before="0" w:line="240" w:lineRule="auto"/>
        <w:ind w:firstLine="709" w:left="0"/>
        <w:rPr>
          <w:rFonts w:ascii="Times New Roman" w:hAnsi="Times New Roman"/>
          <w:sz w:val="28"/>
        </w:rPr>
      </w:pPr>
      <w:r>
        <w:rPr>
          <w:rFonts w:ascii="Times New Roman" w:hAnsi="Times New Roman"/>
          <w:sz w:val="28"/>
        </w:rPr>
        <w:t xml:space="preserve">12.2. Основания для отказа в предоставлении муниципальной услуги: </w:t>
      </w:r>
    </w:p>
    <w:p w14:paraId="A2000000">
      <w:pPr>
        <w:spacing w:after="0" w:before="0" w:line="240" w:lineRule="auto"/>
        <w:ind w:firstLine="709" w:left="0"/>
        <w:rPr>
          <w:rFonts w:ascii="Times New Roman" w:hAnsi="Times New Roman"/>
          <w:sz w:val="28"/>
        </w:rPr>
      </w:pPr>
      <w:r>
        <w:rPr>
          <w:rFonts w:ascii="Times New Roman" w:hAnsi="Times New Roman"/>
          <w:sz w:val="28"/>
        </w:rPr>
        <w:t xml:space="preserve">а) документы (сведения), представленные заявителем, </w:t>
      </w:r>
      <w:r>
        <w:rPr>
          <w:rFonts w:ascii="Times New Roman" w:hAnsi="Times New Roman"/>
          <w:sz w:val="28"/>
        </w:rPr>
        <w:t>противоречат документам</w:t>
      </w:r>
      <w:r>
        <w:rPr>
          <w:rFonts w:ascii="Times New Roman" w:hAnsi="Times New Roman"/>
          <w:sz w:val="28"/>
        </w:rPr>
        <w:t xml:space="preserve"> (сведениям), полученным в рамках </w:t>
      </w:r>
      <w:r>
        <w:rPr>
          <w:rFonts w:ascii="Times New Roman" w:hAnsi="Times New Roman"/>
          <w:sz w:val="28"/>
        </w:rPr>
        <w:t>межведомственного взаимодействия</w:t>
      </w:r>
      <w:r>
        <w:rPr>
          <w:rFonts w:ascii="Times New Roman" w:hAnsi="Times New Roman"/>
          <w:sz w:val="28"/>
        </w:rPr>
        <w:t>;</w:t>
      </w:r>
    </w:p>
    <w:p w14:paraId="A3000000">
      <w:pPr>
        <w:spacing w:after="0" w:before="0" w:line="240" w:lineRule="auto"/>
        <w:ind w:firstLine="709" w:left="0"/>
        <w:rPr>
          <w:rFonts w:ascii="Times New Roman" w:hAnsi="Times New Roman"/>
          <w:sz w:val="28"/>
        </w:rPr>
      </w:pPr>
      <w:r>
        <w:rPr>
          <w:rFonts w:ascii="Times New Roman" w:hAnsi="Times New Roman"/>
          <w:sz w:val="28"/>
        </w:rPr>
        <w:t>б) отсутствие согласия собственника (законного владельца) на размещение информационной вывески;</w:t>
      </w:r>
    </w:p>
    <w:p w14:paraId="A4000000">
      <w:pPr>
        <w:spacing w:after="0" w:before="0" w:line="240" w:lineRule="auto"/>
        <w:ind w:firstLine="709" w:left="0"/>
        <w:rPr>
          <w:rFonts w:ascii="Times New Roman" w:hAnsi="Times New Roman"/>
          <w:sz w:val="28"/>
        </w:rPr>
      </w:pPr>
      <w:r>
        <w:rPr>
          <w:rFonts w:ascii="Times New Roman" w:hAnsi="Times New Roman"/>
          <w:sz w:val="28"/>
        </w:rPr>
        <w:t>в) отсутствие у заявителя прав на товарный знак, указанный в дизайн-проекте размещения вывески;</w:t>
      </w:r>
    </w:p>
    <w:p w14:paraId="A5000000">
      <w:pPr>
        <w:spacing w:after="0" w:before="0" w:line="240" w:lineRule="auto"/>
        <w:ind w:firstLine="709" w:left="0"/>
        <w:rPr>
          <w:rFonts w:ascii="Times New Roman" w:hAnsi="Times New Roman"/>
          <w:sz w:val="28"/>
        </w:rPr>
      </w:pPr>
      <w:r>
        <w:rPr>
          <w:rFonts w:ascii="Times New Roman" w:hAnsi="Times New Roman"/>
          <w:sz w:val="28"/>
        </w:rPr>
        <w:t>г) несоответствие представленного заявителем дизайн-проекта размещения вывески требованиям правил размещения и содержания информационных вывесок.</w:t>
      </w:r>
    </w:p>
    <w:p w14:paraId="A6000000">
      <w:pPr>
        <w:spacing w:after="0" w:before="0" w:line="240" w:lineRule="auto"/>
        <w:ind w:firstLine="709" w:left="0"/>
        <w:rPr>
          <w:rFonts w:ascii="Times New Roman" w:hAnsi="Times New Roman"/>
          <w:sz w:val="28"/>
        </w:rPr>
      </w:pPr>
    </w:p>
    <w:p w14:paraId="A7000000">
      <w:pPr>
        <w:spacing w:after="0" w:before="0" w:line="240" w:lineRule="auto"/>
        <w:ind w:firstLine="709" w:left="0"/>
        <w:jc w:val="center"/>
        <w:rPr>
          <w:rFonts w:ascii="Times New Roman" w:hAnsi="Times New Roman"/>
          <w:b w:val="1"/>
          <w:sz w:val="28"/>
        </w:rPr>
      </w:pPr>
      <w:r>
        <w:rPr>
          <w:rFonts w:ascii="Times New Roman" w:hAnsi="Times New Roman"/>
          <w:b w:val="1"/>
          <w:sz w:val="28"/>
        </w:rPr>
        <w:t xml:space="preserve">13.Перечень услуг, которые являются необходимыми и обязательными для предоставления муниципальной услуги, в том числе сведения о </w:t>
      </w:r>
      <w:r>
        <w:rPr>
          <w:rFonts w:ascii="Times New Roman" w:hAnsi="Times New Roman"/>
          <w:b w:val="1"/>
          <w:sz w:val="28"/>
        </w:rPr>
        <w:t>документе (</w:t>
      </w:r>
      <w:r>
        <w:rPr>
          <w:rFonts w:ascii="Times New Roman" w:hAnsi="Times New Roman"/>
          <w:b w:val="1"/>
          <w:sz w:val="28"/>
        </w:rPr>
        <w:t xml:space="preserve">документах), выдаваемом (выдаваемых) организациями, участвующими </w:t>
      </w:r>
      <w:r>
        <w:rPr>
          <w:rFonts w:ascii="Times New Roman" w:hAnsi="Times New Roman"/>
          <w:b w:val="1"/>
          <w:sz w:val="28"/>
        </w:rPr>
        <w:t>в предоставлении</w:t>
      </w:r>
      <w:r>
        <w:rPr>
          <w:rFonts w:ascii="Times New Roman" w:hAnsi="Times New Roman"/>
          <w:b w:val="1"/>
          <w:sz w:val="28"/>
        </w:rPr>
        <w:t xml:space="preserve"> муниципальной услуги</w:t>
      </w:r>
    </w:p>
    <w:p w14:paraId="A8000000">
      <w:pPr>
        <w:spacing w:after="0" w:before="0" w:line="240" w:lineRule="auto"/>
        <w:ind w:firstLine="709" w:left="0"/>
        <w:jc w:val="center"/>
        <w:rPr>
          <w:rFonts w:ascii="Times New Roman" w:hAnsi="Times New Roman"/>
          <w:b w:val="1"/>
          <w:sz w:val="28"/>
        </w:rPr>
      </w:pPr>
    </w:p>
    <w:p w14:paraId="A9000000">
      <w:pPr>
        <w:spacing w:after="0" w:before="0" w:line="240" w:lineRule="auto"/>
        <w:ind w:firstLine="709" w:left="0"/>
        <w:rPr>
          <w:rFonts w:ascii="Times New Roman" w:hAnsi="Times New Roman"/>
          <w:sz w:val="28"/>
        </w:rPr>
      </w:pPr>
      <w:r>
        <w:rPr>
          <w:rFonts w:ascii="Times New Roman" w:hAnsi="Times New Roman"/>
          <w:sz w:val="28"/>
        </w:rPr>
        <w:t>13.1. Услуги, необходимые и обязательные для предоставления муниципальной услуги, отсутствуют.</w:t>
      </w:r>
    </w:p>
    <w:p w14:paraId="AA000000">
      <w:pPr>
        <w:spacing w:after="0" w:before="0" w:line="240" w:lineRule="auto"/>
        <w:ind w:firstLine="709" w:left="0"/>
        <w:rPr>
          <w:rFonts w:ascii="Times New Roman" w:hAnsi="Times New Roman"/>
          <w:sz w:val="28"/>
        </w:rPr>
      </w:pPr>
    </w:p>
    <w:p w14:paraId="AB000000">
      <w:pPr>
        <w:spacing w:after="0" w:before="0" w:line="240" w:lineRule="auto"/>
        <w:ind w:firstLine="709" w:left="0"/>
        <w:jc w:val="center"/>
        <w:rPr>
          <w:rFonts w:ascii="Times New Roman" w:hAnsi="Times New Roman"/>
          <w:b w:val="1"/>
          <w:sz w:val="28"/>
        </w:rPr>
      </w:pPr>
      <w:r>
        <w:rPr>
          <w:rFonts w:ascii="Times New Roman" w:hAnsi="Times New Roman"/>
          <w:b w:val="1"/>
          <w:sz w:val="28"/>
        </w:rPr>
        <w:t>14. Порядок, размер и основания взимания государственной пошлины или иной оплаты, взимаемой за предоставление муниципальной услуги</w:t>
      </w:r>
    </w:p>
    <w:p w14:paraId="AC000000">
      <w:pPr>
        <w:spacing w:after="0" w:before="0" w:line="240" w:lineRule="auto"/>
        <w:ind w:firstLine="709" w:left="0"/>
        <w:jc w:val="center"/>
        <w:rPr>
          <w:rFonts w:ascii="Times New Roman" w:hAnsi="Times New Roman"/>
          <w:b w:val="1"/>
          <w:sz w:val="28"/>
        </w:rPr>
      </w:pPr>
    </w:p>
    <w:p w14:paraId="AD000000">
      <w:pPr>
        <w:spacing w:after="0" w:before="0" w:line="240" w:lineRule="auto"/>
        <w:ind w:firstLine="709" w:left="0"/>
        <w:rPr>
          <w:rFonts w:ascii="Times New Roman" w:hAnsi="Times New Roman"/>
          <w:sz w:val="28"/>
        </w:rPr>
      </w:pPr>
      <w:r>
        <w:rPr>
          <w:rFonts w:ascii="Times New Roman" w:hAnsi="Times New Roman"/>
          <w:sz w:val="28"/>
        </w:rPr>
        <w:t>14.1. Предоставление муниципальной услуги осуществляется бесплатно.</w:t>
      </w:r>
    </w:p>
    <w:p w14:paraId="AE000000">
      <w:pPr>
        <w:spacing w:after="0" w:before="0" w:line="240" w:lineRule="auto"/>
        <w:ind w:firstLine="709" w:left="0"/>
        <w:rPr>
          <w:rFonts w:ascii="Times New Roman" w:hAnsi="Times New Roman"/>
          <w:sz w:val="28"/>
        </w:rPr>
      </w:pPr>
    </w:p>
    <w:p w14:paraId="AF000000">
      <w:pPr>
        <w:spacing w:after="0" w:before="0" w:line="240" w:lineRule="auto"/>
        <w:ind w:firstLine="709" w:left="0"/>
        <w:jc w:val="center"/>
        <w:rPr>
          <w:rFonts w:ascii="Times New Roman" w:hAnsi="Times New Roman"/>
          <w:b w:val="1"/>
          <w:sz w:val="28"/>
        </w:rPr>
      </w:pPr>
      <w:r>
        <w:rPr>
          <w:rFonts w:ascii="Times New Roman" w:hAnsi="Times New Roman"/>
          <w:b w:val="1"/>
          <w:sz w:val="28"/>
        </w:rPr>
        <w:t>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B0000000">
      <w:pPr>
        <w:spacing w:after="0" w:before="0" w:line="240" w:lineRule="auto"/>
        <w:ind w:firstLine="709" w:left="0"/>
        <w:jc w:val="center"/>
        <w:rPr>
          <w:rFonts w:ascii="Times New Roman" w:hAnsi="Times New Roman"/>
          <w:b w:val="1"/>
          <w:sz w:val="28"/>
        </w:rPr>
      </w:pPr>
    </w:p>
    <w:p w14:paraId="B1000000">
      <w:pPr>
        <w:spacing w:after="0" w:before="0" w:line="240" w:lineRule="auto"/>
        <w:ind w:firstLine="709" w:left="0"/>
        <w:rPr>
          <w:rFonts w:ascii="Times New Roman" w:hAnsi="Times New Roman"/>
          <w:sz w:val="28"/>
        </w:rPr>
      </w:pPr>
      <w:r>
        <w:rPr>
          <w:rFonts w:ascii="Times New Roman" w:hAnsi="Times New Roman"/>
          <w:sz w:val="28"/>
        </w:rPr>
        <w:t>15.1. Услуги, необходимые и обязательные для предоставления муниципальной услуги, отсутствуют.</w:t>
      </w:r>
    </w:p>
    <w:p w14:paraId="B2000000">
      <w:pPr>
        <w:spacing w:after="0" w:before="0" w:line="240" w:lineRule="auto"/>
        <w:ind w:firstLine="709" w:left="0"/>
        <w:jc w:val="center"/>
        <w:rPr>
          <w:rFonts w:ascii="Times New Roman" w:hAnsi="Times New Roman"/>
          <w:b w:val="1"/>
          <w:sz w:val="28"/>
        </w:rPr>
      </w:pPr>
    </w:p>
    <w:p w14:paraId="B3000000">
      <w:pPr>
        <w:spacing w:after="0" w:before="0" w:line="240" w:lineRule="auto"/>
        <w:ind w:firstLine="709" w:left="0"/>
        <w:jc w:val="center"/>
        <w:rPr>
          <w:rFonts w:ascii="Times New Roman" w:hAnsi="Times New Roman"/>
          <w:b w:val="1"/>
          <w:sz w:val="28"/>
        </w:rPr>
      </w:pPr>
      <w:r>
        <w:rPr>
          <w:rFonts w:ascii="Times New Roman" w:hAnsi="Times New Roman"/>
          <w:b w:val="1"/>
          <w:sz w:val="28"/>
        </w:rPr>
        <w:t>16.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B4000000">
      <w:pPr>
        <w:spacing w:after="0" w:before="0" w:line="240" w:lineRule="auto"/>
        <w:ind w:firstLine="709" w:left="0"/>
        <w:jc w:val="center"/>
        <w:rPr>
          <w:rFonts w:ascii="Times New Roman" w:hAnsi="Times New Roman"/>
          <w:b w:val="1"/>
          <w:sz w:val="28"/>
        </w:rPr>
      </w:pPr>
    </w:p>
    <w:p w14:paraId="B5000000">
      <w:pPr>
        <w:spacing w:after="0" w:before="0" w:line="240" w:lineRule="auto"/>
        <w:ind w:firstLine="709" w:left="0"/>
        <w:rPr>
          <w:rFonts w:ascii="Times New Roman" w:hAnsi="Times New Roman"/>
          <w:sz w:val="28"/>
        </w:rPr>
      </w:pPr>
      <w:r>
        <w:rPr>
          <w:rFonts w:ascii="Times New Roman" w:hAnsi="Times New Roman"/>
          <w:sz w:val="28"/>
        </w:rPr>
        <w:t xml:space="preserve"> 16.1.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B6000000">
      <w:pPr>
        <w:spacing w:after="0" w:before="0" w:line="240" w:lineRule="auto"/>
        <w:ind w:firstLine="709" w:left="0"/>
        <w:jc w:val="center"/>
        <w:rPr>
          <w:rFonts w:ascii="Times New Roman" w:hAnsi="Times New Roman"/>
          <w:b w:val="1"/>
          <w:sz w:val="28"/>
        </w:rPr>
      </w:pPr>
    </w:p>
    <w:p w14:paraId="B7000000">
      <w:pPr>
        <w:spacing w:after="0" w:before="0" w:line="240" w:lineRule="auto"/>
        <w:ind w:firstLine="709" w:left="0"/>
        <w:jc w:val="center"/>
        <w:rPr>
          <w:rFonts w:ascii="Times New Roman" w:hAnsi="Times New Roman"/>
          <w:b w:val="1"/>
          <w:sz w:val="28"/>
        </w:rPr>
      </w:pPr>
      <w:r>
        <w:rPr>
          <w:rFonts w:ascii="Times New Roman" w:hAnsi="Times New Roman"/>
          <w:b w:val="1"/>
          <w:sz w:val="28"/>
        </w:rPr>
        <w:t>17. Срок и порядок регистрации запроса заявителя о предоставлении</w:t>
      </w:r>
    </w:p>
    <w:p w14:paraId="B8000000">
      <w:pPr>
        <w:spacing w:after="0" w:before="0" w:line="240" w:lineRule="auto"/>
        <w:ind w:firstLine="709" w:left="0"/>
        <w:jc w:val="center"/>
        <w:rPr>
          <w:rFonts w:ascii="Times New Roman" w:hAnsi="Times New Roman"/>
          <w:b w:val="1"/>
          <w:sz w:val="28"/>
        </w:rPr>
      </w:pPr>
      <w:r>
        <w:rPr>
          <w:rFonts w:ascii="Times New Roman" w:hAnsi="Times New Roman"/>
          <w:b w:val="1"/>
          <w:sz w:val="28"/>
        </w:rPr>
        <w:t>муниципальной услуги, в том числе в электронной форме</w:t>
      </w:r>
    </w:p>
    <w:p w14:paraId="B9000000">
      <w:pPr>
        <w:spacing w:after="0" w:before="0" w:line="240" w:lineRule="auto"/>
        <w:ind w:firstLine="709" w:left="0"/>
        <w:jc w:val="center"/>
        <w:rPr>
          <w:rFonts w:ascii="Times New Roman" w:hAnsi="Times New Roman"/>
          <w:b w:val="1"/>
          <w:sz w:val="28"/>
        </w:rPr>
      </w:pPr>
    </w:p>
    <w:p w14:paraId="BA000000">
      <w:pPr>
        <w:spacing w:after="0" w:before="0" w:line="240" w:lineRule="auto"/>
        <w:ind w:firstLine="709" w:left="0"/>
        <w:rPr>
          <w:rFonts w:ascii="Times New Roman" w:hAnsi="Times New Roman"/>
          <w:sz w:val="28"/>
        </w:rPr>
      </w:pPr>
      <w:r>
        <w:rPr>
          <w:rFonts w:ascii="Times New Roman" w:hAnsi="Times New Roman"/>
          <w:sz w:val="28"/>
        </w:rPr>
        <w:t xml:space="preserve"> 17.1. Срок регистрации заявления о предоставлении муниципальной услуги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BB000000">
      <w:pPr>
        <w:spacing w:after="0" w:before="0" w:line="240" w:lineRule="auto"/>
        <w:ind w:firstLine="709" w:left="0"/>
        <w:rPr>
          <w:rFonts w:ascii="Times New Roman" w:hAnsi="Times New Roman"/>
          <w:sz w:val="28"/>
        </w:rPr>
      </w:pPr>
      <w:r>
        <w:rPr>
          <w:rFonts w:ascii="Times New Roman" w:hAnsi="Times New Roman"/>
          <w:sz w:val="28"/>
        </w:rPr>
        <w:t xml:space="preserve"> 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w:t>
      </w:r>
    </w:p>
    <w:p w14:paraId="BC000000">
      <w:pPr>
        <w:spacing w:after="0" w:before="0" w:line="240" w:lineRule="auto"/>
        <w:ind w:firstLine="709" w:left="0"/>
        <w:jc w:val="center"/>
        <w:rPr>
          <w:rFonts w:ascii="Times New Roman" w:hAnsi="Times New Roman"/>
          <w:b w:val="1"/>
          <w:sz w:val="28"/>
        </w:rPr>
      </w:pPr>
    </w:p>
    <w:p w14:paraId="BD000000">
      <w:pPr>
        <w:spacing w:after="0" w:before="0" w:line="240" w:lineRule="auto"/>
        <w:ind w:firstLine="709" w:left="0"/>
        <w:jc w:val="center"/>
        <w:rPr>
          <w:rFonts w:ascii="Times New Roman" w:hAnsi="Times New Roman"/>
          <w:b w:val="1"/>
          <w:sz w:val="28"/>
        </w:rPr>
      </w:pPr>
      <w:r>
        <w:rPr>
          <w:rFonts w:ascii="Times New Roman" w:hAnsi="Times New Roman"/>
          <w:b w:val="1"/>
          <w:sz w:val="28"/>
        </w:rPr>
        <w:t>18. Требования к помещениям, в которых предоставляется муниципальная</w:t>
      </w:r>
      <w:r>
        <w:rPr>
          <w:rFonts w:ascii="Times New Roman" w:hAnsi="Times New Roman"/>
          <w:b w:val="1"/>
          <w:sz w:val="28"/>
        </w:rPr>
        <w:t xml:space="preserve"> </w:t>
      </w:r>
      <w:r>
        <w:rPr>
          <w:rFonts w:ascii="Times New Roman" w:hAnsi="Times New Roman"/>
          <w:b w:val="1"/>
          <w:sz w:val="28"/>
        </w:rPr>
        <w:t>услуга</w:t>
      </w:r>
    </w:p>
    <w:p w14:paraId="BE000000">
      <w:pPr>
        <w:spacing w:after="0" w:before="0" w:line="240" w:lineRule="auto"/>
        <w:ind w:firstLine="709" w:left="0"/>
        <w:jc w:val="center"/>
        <w:rPr>
          <w:rFonts w:ascii="Times New Roman" w:hAnsi="Times New Roman"/>
          <w:b w:val="1"/>
          <w:sz w:val="28"/>
        </w:rPr>
      </w:pPr>
    </w:p>
    <w:p w14:paraId="BF000000">
      <w:pPr>
        <w:spacing w:after="0" w:before="0" w:line="240" w:lineRule="auto"/>
        <w:ind w:firstLine="709" w:left="0"/>
        <w:rPr>
          <w:rFonts w:ascii="Times New Roman" w:hAnsi="Times New Roman"/>
          <w:sz w:val="28"/>
        </w:rPr>
      </w:pPr>
      <w:r>
        <w:rPr>
          <w:rFonts w:ascii="Times New Roman" w:hAnsi="Times New Roman"/>
          <w:sz w:val="28"/>
        </w:rPr>
        <w:t xml:space="preserve"> 18.1.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C0000000">
      <w:pPr>
        <w:spacing w:after="0" w:before="0" w:line="240" w:lineRule="auto"/>
        <w:ind w:firstLine="709" w:left="0"/>
        <w:rPr>
          <w:rFonts w:ascii="Times New Roman" w:hAnsi="Times New Roman"/>
          <w:sz w:val="28"/>
        </w:rPr>
      </w:pPr>
      <w:r>
        <w:rPr>
          <w:rFonts w:ascii="Times New Roman" w:hAnsi="Times New Roman"/>
          <w:sz w:val="28"/>
        </w:rPr>
        <w:t xml:space="preserve">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w:t>
      </w:r>
      <w:r>
        <w:rPr>
          <w:rFonts w:ascii="Times New Roman" w:hAnsi="Times New Roman"/>
          <w:sz w:val="28"/>
        </w:rPr>
        <w:t xml:space="preserve"> </w:t>
      </w:r>
      <w:r>
        <w:rPr>
          <w:rFonts w:ascii="Times New Roman" w:hAnsi="Times New Roman"/>
          <w:sz w:val="28"/>
        </w:rPr>
        <w:t>заявителей. За пользование стоянкой (парковкой) с заявителей плата не взимается.  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C1000000">
      <w:pPr>
        <w:spacing w:after="0" w:before="0" w:line="240" w:lineRule="auto"/>
        <w:ind w:firstLine="709" w:left="0"/>
        <w:rPr>
          <w:rFonts w:ascii="Times New Roman" w:hAnsi="Times New Roman"/>
          <w:sz w:val="28"/>
        </w:rPr>
      </w:pPr>
      <w:r>
        <w:rPr>
          <w:rFonts w:ascii="Times New Roman" w:hAnsi="Times New Roman"/>
          <w:sz w:val="28"/>
        </w:rPr>
        <w:t xml:space="preserve">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C2000000">
      <w:pPr>
        <w:spacing w:after="0" w:before="0" w:line="240" w:lineRule="auto"/>
        <w:ind w:firstLine="709" w:left="0"/>
        <w:rPr>
          <w:rFonts w:ascii="Times New Roman" w:hAnsi="Times New Roman"/>
          <w:sz w:val="28"/>
        </w:rPr>
      </w:pPr>
      <w:r>
        <w:rPr>
          <w:rFonts w:ascii="Times New Roman" w:hAnsi="Times New Roman"/>
          <w:sz w:val="28"/>
        </w:rPr>
        <w:t xml:space="preserve"> Центральный вход в здание Уполномоченного органа должен быть оборудован информационной табличкой (вывеской), содержащей информацию: наименование;</w:t>
      </w:r>
    </w:p>
    <w:p w14:paraId="C3000000">
      <w:pPr>
        <w:spacing w:after="0" w:before="0" w:line="240" w:lineRule="auto"/>
        <w:ind w:firstLine="709" w:left="0"/>
        <w:rPr>
          <w:rFonts w:ascii="Times New Roman" w:hAnsi="Times New Roman"/>
          <w:sz w:val="28"/>
        </w:rPr>
      </w:pPr>
      <w:r>
        <w:rPr>
          <w:rFonts w:ascii="Times New Roman" w:hAnsi="Times New Roman"/>
          <w:sz w:val="28"/>
        </w:rPr>
        <w:t>местонахождение и юридический адрес; режим работы; график приема;</w:t>
      </w:r>
    </w:p>
    <w:p w14:paraId="C4000000">
      <w:pPr>
        <w:spacing w:after="0" w:before="0" w:line="240" w:lineRule="auto"/>
        <w:ind w:firstLine="709" w:left="0"/>
        <w:rPr>
          <w:rFonts w:ascii="Times New Roman" w:hAnsi="Times New Roman"/>
          <w:sz w:val="28"/>
        </w:rPr>
      </w:pPr>
      <w:r>
        <w:rPr>
          <w:rFonts w:ascii="Times New Roman" w:hAnsi="Times New Roman"/>
          <w:sz w:val="28"/>
        </w:rPr>
        <w:t>номера телефонов для справок.</w:t>
      </w:r>
    </w:p>
    <w:p w14:paraId="C5000000">
      <w:pPr>
        <w:spacing w:after="0" w:before="0" w:line="240" w:lineRule="auto"/>
        <w:ind w:firstLine="709" w:left="0"/>
        <w:rPr>
          <w:rFonts w:ascii="Times New Roman" w:hAnsi="Times New Roman"/>
          <w:sz w:val="28"/>
        </w:rPr>
      </w:pPr>
      <w:r>
        <w:rPr>
          <w:rFonts w:ascii="Times New Roman" w:hAnsi="Times New Roman"/>
          <w:sz w:val="28"/>
        </w:rPr>
        <w:t xml:space="preserve"> Помещения, в которых предоставляется муниципальная услуга, должны соответствовать санитарно-эпидемиологическим правилам и нормативам. 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w:t>
      </w:r>
      <w:r>
        <w:rPr>
          <w:rFonts w:ascii="Times New Roman" w:hAnsi="Times New Roman"/>
          <w:sz w:val="28"/>
        </w:rPr>
        <w:t>ания первой медицинской помощи.</w:t>
      </w:r>
    </w:p>
    <w:p w14:paraId="C6000000">
      <w:pPr>
        <w:spacing w:after="0" w:before="0" w:line="240" w:lineRule="auto"/>
        <w:ind w:firstLine="709" w:left="0"/>
        <w:rPr>
          <w:rFonts w:ascii="Times New Roman" w:hAnsi="Times New Roman"/>
          <w:sz w:val="28"/>
        </w:rPr>
      </w:pPr>
      <w:r>
        <w:rPr>
          <w:rFonts w:ascii="Times New Roman" w:hAnsi="Times New Roman"/>
          <w:sz w:val="28"/>
        </w:rPr>
        <w:t xml:space="preserve">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C7000000">
      <w:pPr>
        <w:spacing w:after="0" w:before="0" w:line="240" w:lineRule="auto"/>
        <w:ind w:firstLine="709" w:left="0"/>
        <w:rPr>
          <w:rFonts w:ascii="Times New Roman" w:hAnsi="Times New Roman"/>
          <w:sz w:val="28"/>
        </w:rPr>
      </w:pPr>
      <w:r>
        <w:rPr>
          <w:rFonts w:ascii="Times New Roman" w:hAnsi="Times New Roman"/>
          <w:sz w:val="28"/>
        </w:rPr>
        <w:t xml:space="preserve"> Места для заполнения заявлений оборудуются стульями, столами (стойками), бланками заявлений, письменными принадлежностями.</w:t>
      </w:r>
    </w:p>
    <w:p w14:paraId="C8000000">
      <w:pPr>
        <w:spacing w:after="0" w:before="0" w:line="240" w:lineRule="auto"/>
        <w:ind w:firstLine="709" w:left="0"/>
        <w:rPr>
          <w:rFonts w:ascii="Times New Roman" w:hAnsi="Times New Roman"/>
          <w:sz w:val="28"/>
        </w:rPr>
      </w:pPr>
      <w:r>
        <w:rPr>
          <w:rFonts w:ascii="Times New Roman" w:hAnsi="Times New Roman"/>
          <w:sz w:val="28"/>
        </w:rPr>
        <w:t xml:space="preserve"> Места приема Заявителей оборудуются информационными табличками (вывесками) с указанием:</w:t>
      </w:r>
    </w:p>
    <w:p w14:paraId="C9000000">
      <w:pPr>
        <w:spacing w:after="0" w:before="0" w:line="240" w:lineRule="auto"/>
        <w:ind w:firstLine="709" w:left="0"/>
        <w:rPr>
          <w:rFonts w:ascii="Times New Roman" w:hAnsi="Times New Roman"/>
          <w:sz w:val="28"/>
        </w:rPr>
      </w:pPr>
      <w:r>
        <w:rPr>
          <w:rFonts w:ascii="Times New Roman" w:hAnsi="Times New Roman"/>
          <w:sz w:val="28"/>
        </w:rPr>
        <w:t>номера кабинета и наименования отдела;</w:t>
      </w:r>
    </w:p>
    <w:p w14:paraId="CA000000">
      <w:pPr>
        <w:spacing w:after="0" w:before="0" w:line="240" w:lineRule="auto"/>
        <w:ind w:firstLine="709" w:left="0"/>
        <w:rPr>
          <w:rFonts w:ascii="Times New Roman" w:hAnsi="Times New Roman"/>
          <w:sz w:val="28"/>
        </w:rPr>
      </w:pPr>
      <w:r>
        <w:rPr>
          <w:rFonts w:ascii="Times New Roman" w:hAnsi="Times New Roman"/>
          <w:sz w:val="28"/>
        </w:rPr>
        <w:t xml:space="preserve"> фамилии, имени и отчества (последнее – при наличии), должности ответственного лица за прием документов;</w:t>
      </w:r>
    </w:p>
    <w:p w14:paraId="CB000000">
      <w:pPr>
        <w:spacing w:after="0" w:before="0" w:line="240" w:lineRule="auto"/>
        <w:ind w:firstLine="709" w:left="0"/>
        <w:rPr>
          <w:rFonts w:ascii="Times New Roman" w:hAnsi="Times New Roman"/>
          <w:sz w:val="28"/>
        </w:rPr>
      </w:pPr>
      <w:r>
        <w:rPr>
          <w:rFonts w:ascii="Times New Roman" w:hAnsi="Times New Roman"/>
          <w:sz w:val="28"/>
        </w:rPr>
        <w:t>графика приема Заявителей.</w:t>
      </w:r>
    </w:p>
    <w:p w14:paraId="CC000000">
      <w:pPr>
        <w:spacing w:after="0" w:before="0" w:line="240" w:lineRule="auto"/>
        <w:ind w:firstLine="709" w:left="0"/>
        <w:rPr>
          <w:rFonts w:ascii="Times New Roman" w:hAnsi="Times New Roman"/>
          <w:sz w:val="28"/>
        </w:rPr>
      </w:pPr>
      <w:r>
        <w:rPr>
          <w:rFonts w:ascii="Times New Roman" w:hAnsi="Times New Roman"/>
          <w:sz w:val="28"/>
        </w:rPr>
        <w:t xml:space="preserve">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w:t>
      </w:r>
      <w:r>
        <w:rPr>
          <w:rFonts w:ascii="Times New Roman" w:hAnsi="Times New Roman"/>
          <w:sz w:val="28"/>
        </w:rPr>
        <w:t xml:space="preserve"> </w:t>
      </w:r>
      <w:r>
        <w:rPr>
          <w:rFonts w:ascii="Times New Roman" w:hAnsi="Times New Roman"/>
          <w:sz w:val="28"/>
        </w:rPr>
        <w:t>(принтером) и копирующим устройством.</w:t>
      </w:r>
    </w:p>
    <w:p w14:paraId="CD000000">
      <w:pPr>
        <w:spacing w:after="0" w:before="0" w:line="240" w:lineRule="auto"/>
        <w:ind w:firstLine="709" w:left="0"/>
        <w:rPr>
          <w:rFonts w:ascii="Times New Roman" w:hAnsi="Times New Roman"/>
          <w:sz w:val="28"/>
        </w:rPr>
      </w:pPr>
      <w:r>
        <w:rPr>
          <w:rFonts w:ascii="Times New Roman" w:hAnsi="Times New Roman"/>
          <w:sz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CE000000">
      <w:pPr>
        <w:spacing w:after="0" w:before="0" w:line="240" w:lineRule="auto"/>
        <w:ind w:firstLine="709" w:left="0"/>
        <w:rPr>
          <w:rFonts w:ascii="Times New Roman" w:hAnsi="Times New Roman"/>
          <w:sz w:val="28"/>
        </w:rPr>
      </w:pPr>
      <w:r>
        <w:rPr>
          <w:rFonts w:ascii="Times New Roman" w:hAnsi="Times New Roman"/>
          <w:sz w:val="28"/>
        </w:rPr>
        <w:t xml:space="preserve"> 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14:paraId="CF000000">
      <w:pPr>
        <w:spacing w:after="0" w:before="0" w:line="240" w:lineRule="auto"/>
        <w:ind w:firstLine="709" w:left="0"/>
        <w:rPr>
          <w:rFonts w:ascii="Times New Roman" w:hAnsi="Times New Roman"/>
          <w:sz w:val="28"/>
        </w:rPr>
      </w:pPr>
      <w:r>
        <w:rPr>
          <w:rFonts w:ascii="Times New Roman" w:hAnsi="Times New Roman"/>
          <w:sz w:val="28"/>
        </w:rPr>
        <w:t xml:space="preserve">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 сопровождение инвалидов, имеющих стойкие расстройства функции зрения и самостоятельного передвижения;</w:t>
      </w:r>
    </w:p>
    <w:p w14:paraId="D0000000">
      <w:pPr>
        <w:spacing w:after="0" w:before="0" w:line="240" w:lineRule="auto"/>
        <w:ind w:firstLine="709" w:left="0"/>
        <w:rPr>
          <w:rFonts w:ascii="Times New Roman" w:hAnsi="Times New Roman"/>
          <w:sz w:val="28"/>
        </w:rPr>
      </w:pPr>
      <w:r>
        <w:rPr>
          <w:rFonts w:ascii="Times New Roman" w:hAnsi="Times New Roman"/>
          <w:sz w:val="28"/>
        </w:rPr>
        <w:t xml:space="preserve">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D1000000">
      <w:pPr>
        <w:spacing w:after="0" w:before="0" w:line="240" w:lineRule="auto"/>
        <w:ind w:firstLine="709" w:left="0"/>
        <w:rPr>
          <w:rFonts w:ascii="Times New Roman" w:hAnsi="Times New Roman"/>
          <w:sz w:val="28"/>
        </w:rPr>
      </w:pPr>
      <w:r>
        <w:rPr>
          <w:rFonts w:ascii="Times New Roman" w:hAnsi="Times New Roman"/>
          <w:sz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D2000000">
      <w:pPr>
        <w:spacing w:after="0" w:before="0" w:line="240" w:lineRule="auto"/>
        <w:ind w:firstLine="709" w:left="0"/>
        <w:rPr>
          <w:rFonts w:ascii="Times New Roman" w:hAnsi="Times New Roman"/>
          <w:sz w:val="28"/>
        </w:rPr>
      </w:pPr>
      <w:r>
        <w:rPr>
          <w:rFonts w:ascii="Times New Roman" w:hAnsi="Times New Roman"/>
          <w:sz w:val="28"/>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14:paraId="D3000000">
      <w:pPr>
        <w:spacing w:after="0" w:before="0" w:line="240" w:lineRule="auto"/>
        <w:ind w:firstLine="709" w:left="0"/>
        <w:rPr>
          <w:rFonts w:ascii="Times New Roman" w:hAnsi="Times New Roman"/>
          <w:sz w:val="28"/>
        </w:rPr>
      </w:pPr>
      <w:r>
        <w:rPr>
          <w:rFonts w:ascii="Times New Roman" w:hAnsi="Times New Roman"/>
          <w:sz w:val="28"/>
        </w:rPr>
        <w:t xml:space="preserve"> оказание инвалидам помощи в преодолении барьеров, мешающих получению ими государственных и муниципальных услуг наравне с другими лицами.</w:t>
      </w:r>
    </w:p>
    <w:p w14:paraId="D4000000">
      <w:pPr>
        <w:spacing w:after="0" w:before="0" w:line="240" w:lineRule="auto"/>
        <w:ind w:firstLine="709" w:left="0"/>
        <w:jc w:val="center"/>
        <w:rPr>
          <w:rFonts w:ascii="Times New Roman" w:hAnsi="Times New Roman"/>
          <w:b w:val="1"/>
          <w:sz w:val="28"/>
        </w:rPr>
      </w:pPr>
      <w:r>
        <w:rPr>
          <w:rFonts w:ascii="Times New Roman" w:hAnsi="Times New Roman"/>
          <w:b w:val="1"/>
          <w:sz w:val="28"/>
        </w:rPr>
        <w:t>19. Показатели доступности и качества муниципальной услуги</w:t>
      </w:r>
    </w:p>
    <w:p w14:paraId="D5000000">
      <w:pPr>
        <w:spacing w:after="0" w:before="0" w:line="240" w:lineRule="auto"/>
        <w:ind w:firstLine="709" w:left="0"/>
        <w:jc w:val="center"/>
        <w:rPr>
          <w:rFonts w:ascii="Times New Roman" w:hAnsi="Times New Roman"/>
          <w:b w:val="1"/>
          <w:sz w:val="28"/>
        </w:rPr>
      </w:pPr>
    </w:p>
    <w:p w14:paraId="D6000000">
      <w:pPr>
        <w:spacing w:after="0" w:before="0" w:line="240" w:lineRule="auto"/>
        <w:ind w:firstLine="709" w:left="0"/>
        <w:rPr>
          <w:rFonts w:ascii="Times New Roman" w:hAnsi="Times New Roman"/>
          <w:sz w:val="28"/>
        </w:rPr>
      </w:pPr>
      <w:r>
        <w:rPr>
          <w:rFonts w:ascii="Times New Roman" w:hAnsi="Times New Roman"/>
          <w:sz w:val="28"/>
        </w:rPr>
        <w:t>19.1. Основными показателями доступности предоставления муниципальной услуги являются:</w:t>
      </w:r>
    </w:p>
    <w:p w14:paraId="D7000000">
      <w:pPr>
        <w:spacing w:after="0" w:before="0" w:line="240" w:lineRule="auto"/>
        <w:ind w:firstLine="709" w:left="0"/>
        <w:rPr>
          <w:rFonts w:ascii="Times New Roman" w:hAnsi="Times New Roman"/>
          <w:sz w:val="28"/>
        </w:rPr>
      </w:pPr>
      <w:r>
        <w:rPr>
          <w:rFonts w:ascii="Times New Roman" w:hAnsi="Times New Roman"/>
          <w:sz w:val="28"/>
        </w:rPr>
        <w:t xml:space="preserve"> 19.1.1.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D8000000">
      <w:pPr>
        <w:spacing w:after="0" w:before="0" w:line="240" w:lineRule="auto"/>
        <w:ind w:firstLine="709" w:left="0"/>
        <w:rPr>
          <w:rFonts w:ascii="Times New Roman" w:hAnsi="Times New Roman"/>
          <w:sz w:val="28"/>
        </w:rPr>
      </w:pPr>
      <w:r>
        <w:rPr>
          <w:rFonts w:ascii="Times New Roman" w:hAnsi="Times New Roman"/>
          <w:sz w:val="28"/>
        </w:rPr>
        <w:t xml:space="preserve"> 19.1.2. Возможность получения заявителем уведомлений о предоставлении муниципальной услуги с помощью ЕПГУ.</w:t>
      </w:r>
    </w:p>
    <w:p w14:paraId="D9000000">
      <w:pPr>
        <w:spacing w:after="0" w:before="0" w:line="240" w:lineRule="auto"/>
        <w:ind w:firstLine="709" w:left="0"/>
        <w:rPr>
          <w:rFonts w:ascii="Times New Roman" w:hAnsi="Times New Roman"/>
          <w:sz w:val="28"/>
        </w:rPr>
      </w:pPr>
      <w:r>
        <w:rPr>
          <w:rFonts w:ascii="Times New Roman" w:hAnsi="Times New Roman"/>
          <w:sz w:val="28"/>
        </w:rPr>
        <w:t xml:space="preserve"> 19.1.3. 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14:paraId="DA000000">
      <w:pPr>
        <w:spacing w:after="0" w:before="0" w:line="240" w:lineRule="auto"/>
        <w:ind w:firstLine="709" w:left="0"/>
        <w:rPr>
          <w:rFonts w:ascii="Times New Roman" w:hAnsi="Times New Roman"/>
          <w:sz w:val="28"/>
        </w:rPr>
      </w:pPr>
      <w:r>
        <w:rPr>
          <w:rFonts w:ascii="Times New Roman" w:hAnsi="Times New Roman"/>
          <w:sz w:val="28"/>
        </w:rPr>
        <w:t>19.2. Основными показателями качества предоставления муниципальной услуги являются:</w:t>
      </w:r>
    </w:p>
    <w:p w14:paraId="DB000000">
      <w:pPr>
        <w:spacing w:after="0" w:before="0" w:line="240" w:lineRule="auto"/>
        <w:ind w:firstLine="709" w:left="0"/>
        <w:rPr>
          <w:rFonts w:ascii="Times New Roman" w:hAnsi="Times New Roman"/>
          <w:sz w:val="28"/>
        </w:rPr>
      </w:pPr>
      <w:r>
        <w:rPr>
          <w:rFonts w:ascii="Times New Roman" w:hAnsi="Times New Roman"/>
          <w:sz w:val="28"/>
        </w:rPr>
        <w:t xml:space="preserve"> 19.2.1.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DC000000">
      <w:pPr>
        <w:spacing w:after="0" w:before="0" w:line="240" w:lineRule="auto"/>
        <w:ind w:firstLine="709" w:left="0"/>
        <w:rPr>
          <w:rFonts w:ascii="Times New Roman" w:hAnsi="Times New Roman"/>
          <w:sz w:val="28"/>
        </w:rPr>
      </w:pPr>
      <w:r>
        <w:rPr>
          <w:rFonts w:ascii="Times New Roman" w:hAnsi="Times New Roman"/>
          <w:sz w:val="28"/>
        </w:rPr>
        <w:t>19.2.2. Минимально возможное количество взаимодействий гражданина с должностными лицами, участвующими в предоставлении муниципальной услуги.</w:t>
      </w:r>
    </w:p>
    <w:p w14:paraId="DD000000">
      <w:pPr>
        <w:spacing w:after="0" w:before="0" w:line="240" w:lineRule="auto"/>
        <w:ind w:firstLine="709" w:left="0"/>
        <w:rPr>
          <w:rFonts w:ascii="Times New Roman" w:hAnsi="Times New Roman"/>
          <w:sz w:val="28"/>
        </w:rPr>
      </w:pPr>
      <w:r>
        <w:rPr>
          <w:rFonts w:ascii="Times New Roman" w:hAnsi="Times New Roman"/>
          <w:sz w:val="28"/>
        </w:rPr>
        <w:t>19.2.3. Отсутствие обоснованных жалоб на действия (бездействие) сотрудников и их некорректное (невнимательное) отношение к заявителям.  19.2.4. Отсутствие нарушений установленных сроков в процессе предоставления муниципальной услуги.</w:t>
      </w:r>
    </w:p>
    <w:p w14:paraId="DE000000">
      <w:pPr>
        <w:spacing w:after="0" w:before="0" w:line="240" w:lineRule="auto"/>
        <w:ind w:firstLine="709" w:left="0"/>
        <w:rPr>
          <w:rFonts w:ascii="Times New Roman" w:hAnsi="Times New Roman"/>
          <w:sz w:val="28"/>
        </w:rPr>
      </w:pPr>
      <w:r>
        <w:rPr>
          <w:rFonts w:ascii="Times New Roman" w:hAnsi="Times New Roman"/>
          <w:sz w:val="28"/>
        </w:rPr>
        <w:t xml:space="preserve"> 19.2.5.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DF000000">
      <w:pPr>
        <w:spacing w:after="0" w:before="0" w:line="240" w:lineRule="auto"/>
        <w:ind w:firstLine="709" w:left="0"/>
        <w:rPr>
          <w:rFonts w:ascii="Times New Roman" w:hAnsi="Times New Roman"/>
          <w:sz w:val="28"/>
        </w:rPr>
      </w:pPr>
      <w:r>
        <w:rPr>
          <w:rFonts w:ascii="Times New Roman" w:hAnsi="Times New Roman"/>
          <w:sz w:val="28"/>
        </w:rPr>
        <w:t>20.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E0000000">
      <w:pPr>
        <w:spacing w:after="0" w:before="0" w:line="240" w:lineRule="auto"/>
        <w:ind w:firstLine="709" w:left="0"/>
        <w:rPr>
          <w:rFonts w:ascii="Times New Roman" w:hAnsi="Times New Roman"/>
          <w:sz w:val="28"/>
        </w:rPr>
      </w:pPr>
      <w:r>
        <w:rPr>
          <w:rFonts w:ascii="Times New Roman" w:hAnsi="Times New Roman"/>
          <w:sz w:val="28"/>
        </w:rPr>
        <w:t xml:space="preserve"> 20.1.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E1000000">
      <w:pPr>
        <w:spacing w:after="0" w:before="0" w:line="240" w:lineRule="auto"/>
        <w:ind w:firstLine="709" w:left="0"/>
        <w:rPr>
          <w:rFonts w:ascii="Times New Roman" w:hAnsi="Times New Roman"/>
          <w:sz w:val="28"/>
        </w:rPr>
      </w:pPr>
      <w:r>
        <w:rPr>
          <w:rFonts w:ascii="Times New Roman" w:hAnsi="Times New Roman"/>
          <w:sz w:val="28"/>
        </w:rPr>
        <w:t xml:space="preserve"> 20.2. 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E2000000">
      <w:pPr>
        <w:spacing w:after="0" w:before="0" w:line="240" w:lineRule="auto"/>
        <w:ind w:firstLine="709" w:left="0"/>
        <w:rPr>
          <w:rFonts w:ascii="Times New Roman" w:hAnsi="Times New Roman"/>
          <w:sz w:val="28"/>
        </w:rPr>
      </w:pPr>
      <w:r>
        <w:rPr>
          <w:rFonts w:ascii="Times New Roman" w:hAnsi="Times New Roman"/>
          <w:sz w:val="28"/>
        </w:rPr>
        <w:t xml:space="preserve">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E3000000">
      <w:pPr>
        <w:spacing w:after="0" w:before="0" w:line="240" w:lineRule="auto"/>
        <w:ind w:firstLine="709" w:left="0"/>
        <w:rPr>
          <w:rFonts w:ascii="Times New Roman" w:hAnsi="Times New Roman"/>
          <w:sz w:val="28"/>
        </w:rPr>
      </w:pPr>
      <w:r>
        <w:rPr>
          <w:rFonts w:ascii="Times New Roman" w:hAnsi="Times New Roman"/>
          <w:sz w:val="28"/>
        </w:rPr>
        <w:t xml:space="preserve"> Результаты предоставления муниципальной услуги, указанные в пункте 2.5 настоящего Административного регламента, направляются заявителю, </w:t>
      </w:r>
      <w:r>
        <w:rPr>
          <w:rFonts w:ascii="Times New Roman" w:hAnsi="Times New Roman"/>
          <w:sz w:val="28"/>
        </w:rPr>
        <w:t>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E4000000">
      <w:pPr>
        <w:spacing w:after="0" w:before="0" w:line="240" w:lineRule="auto"/>
        <w:ind w:firstLine="709" w:left="0"/>
        <w:rPr>
          <w:rFonts w:ascii="Times New Roman" w:hAnsi="Times New Roman"/>
          <w:sz w:val="28"/>
        </w:rPr>
      </w:pPr>
      <w:r>
        <w:rPr>
          <w:rFonts w:ascii="Times New Roman" w:hAnsi="Times New Roman"/>
          <w:sz w:val="28"/>
        </w:rPr>
        <w:t xml:space="preserve"> 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14:paraId="E5000000">
      <w:pPr>
        <w:spacing w:after="0" w:before="0" w:line="240" w:lineRule="auto"/>
        <w:ind w:firstLine="709" w:left="0"/>
        <w:rPr>
          <w:rFonts w:ascii="Times New Roman" w:hAnsi="Times New Roman"/>
          <w:sz w:val="28"/>
        </w:rPr>
      </w:pPr>
      <w:r>
        <w:rPr>
          <w:rFonts w:ascii="Times New Roman" w:hAnsi="Times New Roman"/>
          <w:sz w:val="28"/>
        </w:rPr>
        <w:t>20.3. Электронные документы представляются в следующих форматах:</w:t>
      </w:r>
    </w:p>
    <w:p w14:paraId="E6000000">
      <w:pPr>
        <w:spacing w:after="0" w:before="0" w:line="240" w:lineRule="auto"/>
        <w:ind w:firstLine="709" w:left="0"/>
        <w:rPr>
          <w:rFonts w:ascii="Times New Roman" w:hAnsi="Times New Roman"/>
          <w:sz w:val="28"/>
        </w:rPr>
      </w:pPr>
      <w:r>
        <w:rPr>
          <w:rFonts w:ascii="Times New Roman" w:hAnsi="Times New Roman"/>
          <w:sz w:val="28"/>
        </w:rPr>
        <w:t xml:space="preserve">а) </w:t>
      </w:r>
      <w:r>
        <w:rPr>
          <w:rFonts w:ascii="Times New Roman" w:hAnsi="Times New Roman"/>
          <w:sz w:val="28"/>
        </w:rPr>
        <w:t>xml</w:t>
      </w:r>
      <w:r>
        <w:rPr>
          <w:rFonts w:ascii="Times New Roman" w:hAnsi="Times New Roman"/>
          <w:sz w:val="28"/>
        </w:rPr>
        <w:t xml:space="preserve"> - для формализованных документов;</w:t>
      </w:r>
    </w:p>
    <w:p w14:paraId="E7000000">
      <w:pPr>
        <w:spacing w:after="0" w:before="0" w:line="240" w:lineRule="auto"/>
        <w:ind w:firstLine="709" w:left="0"/>
        <w:rPr>
          <w:rFonts w:ascii="Times New Roman" w:hAnsi="Times New Roman"/>
          <w:sz w:val="28"/>
        </w:rPr>
      </w:pPr>
      <w:r>
        <w:rPr>
          <w:rFonts w:ascii="Times New Roman" w:hAnsi="Times New Roman"/>
          <w:sz w:val="28"/>
        </w:rPr>
        <w:t xml:space="preserve">б) </w:t>
      </w:r>
      <w:r>
        <w:rPr>
          <w:rFonts w:ascii="Times New Roman" w:hAnsi="Times New Roman"/>
          <w:sz w:val="28"/>
        </w:rPr>
        <w:t>doc</w:t>
      </w:r>
      <w:r>
        <w:rPr>
          <w:rFonts w:ascii="Times New Roman" w:hAnsi="Times New Roman"/>
          <w:sz w:val="28"/>
        </w:rPr>
        <w:t xml:space="preserve">, </w:t>
      </w:r>
      <w:r>
        <w:rPr>
          <w:rFonts w:ascii="Times New Roman" w:hAnsi="Times New Roman"/>
          <w:sz w:val="28"/>
        </w:rPr>
        <w:t>docx</w:t>
      </w:r>
      <w:r>
        <w:rPr>
          <w:rFonts w:ascii="Times New Roman" w:hAnsi="Times New Roman"/>
          <w:sz w:val="28"/>
        </w:rPr>
        <w:t xml:space="preserve">, </w:t>
      </w:r>
      <w:r>
        <w:rPr>
          <w:rFonts w:ascii="Times New Roman" w:hAnsi="Times New Roman"/>
          <w:sz w:val="28"/>
        </w:rPr>
        <w:t>odt</w:t>
      </w:r>
      <w:r>
        <w:rPr>
          <w:rFonts w:ascii="Times New Roman" w:hAnsi="Times New Roman"/>
          <w:sz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E8000000">
      <w:pPr>
        <w:spacing w:after="0" w:before="0" w:line="240" w:lineRule="auto"/>
        <w:ind w:firstLine="709" w:left="0"/>
        <w:rPr>
          <w:rFonts w:ascii="Times New Roman" w:hAnsi="Times New Roman"/>
          <w:sz w:val="28"/>
        </w:rPr>
      </w:pPr>
      <w:r>
        <w:rPr>
          <w:rFonts w:ascii="Times New Roman" w:hAnsi="Times New Roman"/>
          <w:sz w:val="28"/>
        </w:rPr>
        <w:t xml:space="preserve">в) </w:t>
      </w:r>
      <w:r>
        <w:rPr>
          <w:rFonts w:ascii="Times New Roman" w:hAnsi="Times New Roman"/>
          <w:sz w:val="28"/>
        </w:rPr>
        <w:t>xls</w:t>
      </w:r>
      <w:r>
        <w:rPr>
          <w:rFonts w:ascii="Times New Roman" w:hAnsi="Times New Roman"/>
          <w:sz w:val="28"/>
        </w:rPr>
        <w:t xml:space="preserve">, </w:t>
      </w:r>
      <w:r>
        <w:rPr>
          <w:rFonts w:ascii="Times New Roman" w:hAnsi="Times New Roman"/>
          <w:sz w:val="28"/>
        </w:rPr>
        <w:t>xlsx</w:t>
      </w:r>
      <w:r>
        <w:rPr>
          <w:rFonts w:ascii="Times New Roman" w:hAnsi="Times New Roman"/>
          <w:sz w:val="28"/>
        </w:rPr>
        <w:t xml:space="preserve">, </w:t>
      </w:r>
      <w:r>
        <w:rPr>
          <w:rFonts w:ascii="Times New Roman" w:hAnsi="Times New Roman"/>
          <w:sz w:val="28"/>
        </w:rPr>
        <w:t>ods</w:t>
      </w:r>
      <w:r>
        <w:rPr>
          <w:rFonts w:ascii="Times New Roman" w:hAnsi="Times New Roman"/>
          <w:sz w:val="28"/>
        </w:rPr>
        <w:t xml:space="preserve"> - для документов, содержащих расчеты;</w:t>
      </w:r>
    </w:p>
    <w:p w14:paraId="E9000000">
      <w:pPr>
        <w:spacing w:after="0" w:before="0" w:line="240" w:lineRule="auto"/>
        <w:ind w:firstLine="709" w:left="0"/>
        <w:rPr>
          <w:rFonts w:ascii="Times New Roman" w:hAnsi="Times New Roman"/>
          <w:sz w:val="28"/>
        </w:rPr>
      </w:pPr>
      <w:r>
        <w:rPr>
          <w:rFonts w:ascii="Times New Roman" w:hAnsi="Times New Roman"/>
          <w:sz w:val="28"/>
        </w:rPr>
        <w:t xml:space="preserve">г) </w:t>
      </w:r>
      <w:r>
        <w:rPr>
          <w:rFonts w:ascii="Times New Roman" w:hAnsi="Times New Roman"/>
          <w:sz w:val="28"/>
        </w:rPr>
        <w:t>pdf</w:t>
      </w:r>
      <w:r>
        <w:rPr>
          <w:rFonts w:ascii="Times New Roman" w:hAnsi="Times New Roman"/>
          <w:sz w:val="28"/>
        </w:rPr>
        <w:t xml:space="preserve">, </w:t>
      </w:r>
      <w:r>
        <w:rPr>
          <w:rFonts w:ascii="Times New Roman" w:hAnsi="Times New Roman"/>
          <w:sz w:val="28"/>
        </w:rPr>
        <w:t>jpg</w:t>
      </w:r>
      <w:r>
        <w:rPr>
          <w:rFonts w:ascii="Times New Roman" w:hAnsi="Times New Roman"/>
          <w:sz w:val="28"/>
        </w:rPr>
        <w:t xml:space="preserve">, </w:t>
      </w:r>
      <w:r>
        <w:rPr>
          <w:rFonts w:ascii="Times New Roman" w:hAnsi="Times New Roman"/>
          <w:sz w:val="28"/>
        </w:rPr>
        <w:t>jpeg</w:t>
      </w:r>
      <w:r>
        <w:rPr>
          <w:rFonts w:ascii="Times New Roman" w:hAnsi="Times New Roman"/>
          <w:sz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EA000000">
      <w:pPr>
        <w:spacing w:after="0" w:before="0" w:line="240" w:lineRule="auto"/>
        <w:ind w:firstLine="709" w:left="0"/>
        <w:rPr>
          <w:rFonts w:ascii="Times New Roman" w:hAnsi="Times New Roman"/>
          <w:sz w:val="28"/>
        </w:rPr>
      </w:pPr>
      <w:r>
        <w:rPr>
          <w:rFonts w:ascii="Times New Roman" w:hAnsi="Times New Roman"/>
          <w:sz w:val="28"/>
        </w:rPr>
        <w:t xml:space="preserve"> Допускается формирование электронного документа путем сканирования непосредственно с оригинала документа (использование копий не допускается</w:t>
      </w:r>
      <w:r>
        <w:rPr>
          <w:rFonts w:ascii="Times New Roman" w:hAnsi="Times New Roman"/>
          <w:sz w:val="28"/>
        </w:rPr>
        <w:t>),  которое</w:t>
      </w:r>
      <w:r>
        <w:rPr>
          <w:rFonts w:ascii="Times New Roman" w:hAnsi="Times New Roman"/>
          <w:sz w:val="28"/>
        </w:rPr>
        <w:t xml:space="preserve"> осуществляется с сохранением ориентации оригинала документа в  разрешении 300 - 500 </w:t>
      </w:r>
      <w:r>
        <w:rPr>
          <w:rFonts w:ascii="Times New Roman" w:hAnsi="Times New Roman"/>
          <w:sz w:val="28"/>
        </w:rPr>
        <w:t>dpi</w:t>
      </w:r>
      <w:r>
        <w:rPr>
          <w:rFonts w:ascii="Times New Roman" w:hAnsi="Times New Roman"/>
          <w:sz w:val="28"/>
        </w:rPr>
        <w:t xml:space="preserve"> (масштаб 1:1) с использованием следующих режимов:  - «черно-белый» (при отсутствии в документе графических изображений и  (или) цветного текста);</w:t>
      </w:r>
    </w:p>
    <w:p w14:paraId="EB000000">
      <w:pPr>
        <w:spacing w:after="0" w:before="0" w:line="240" w:lineRule="auto"/>
        <w:ind w:firstLine="709" w:left="0"/>
        <w:rPr>
          <w:rFonts w:ascii="Times New Roman" w:hAnsi="Times New Roman"/>
          <w:sz w:val="28"/>
        </w:rPr>
      </w:pPr>
      <w:r>
        <w:rPr>
          <w:rFonts w:ascii="Times New Roman" w:hAnsi="Times New Roman"/>
          <w:sz w:val="28"/>
        </w:rPr>
        <w:t>- «оттенки серого» (при наличии в документе графических изображений, отличных от цветного графического изображения);</w:t>
      </w:r>
    </w:p>
    <w:p w14:paraId="EC000000">
      <w:pPr>
        <w:spacing w:after="0" w:before="0" w:line="240" w:lineRule="auto"/>
        <w:ind w:firstLine="709" w:left="0"/>
        <w:rPr>
          <w:rFonts w:ascii="Times New Roman" w:hAnsi="Times New Roman"/>
          <w:sz w:val="28"/>
        </w:rPr>
      </w:pPr>
      <w:r>
        <w:rPr>
          <w:rFonts w:ascii="Times New Roman" w:hAnsi="Times New Roman"/>
          <w:sz w:val="28"/>
        </w:rPr>
        <w:t>- «цветной» или «режим полной цветопередачи» (при наличии в документе цветных графических изображений либо цветного текста);</w:t>
      </w:r>
    </w:p>
    <w:p w14:paraId="ED000000">
      <w:pPr>
        <w:spacing w:after="0" w:before="0" w:line="240" w:lineRule="auto"/>
        <w:ind w:firstLine="709" w:left="0"/>
        <w:rPr>
          <w:rFonts w:ascii="Times New Roman" w:hAnsi="Times New Roman"/>
          <w:sz w:val="28"/>
        </w:rPr>
      </w:pPr>
      <w:r>
        <w:rPr>
          <w:rFonts w:ascii="Times New Roman" w:hAnsi="Times New Roman"/>
          <w:sz w:val="28"/>
        </w:rPr>
        <w:t>- сохранением всех аутентичных признаков подлинности, а именно: графической подписи лица, печати, углового штампа бланка;</w:t>
      </w:r>
    </w:p>
    <w:p w14:paraId="EE000000">
      <w:pPr>
        <w:spacing w:after="0" w:before="0" w:line="240" w:lineRule="auto"/>
        <w:ind w:firstLine="709" w:left="0"/>
        <w:rPr>
          <w:rFonts w:ascii="Times New Roman" w:hAnsi="Times New Roman"/>
          <w:sz w:val="28"/>
        </w:rPr>
      </w:pPr>
      <w:r>
        <w:rPr>
          <w:rFonts w:ascii="Times New Roman" w:hAnsi="Times New Roman"/>
          <w:sz w:val="28"/>
        </w:rPr>
        <w:t xml:space="preserve"> - количество файлов должно соответствовать количеству документов, каждый из которых содержит текстовую и (или) графическую информацию.  Электронные документы должны обеспечивать:</w:t>
      </w:r>
    </w:p>
    <w:p w14:paraId="EF000000">
      <w:pPr>
        <w:spacing w:after="0" w:before="0" w:line="240" w:lineRule="auto"/>
        <w:ind w:firstLine="709" w:left="0"/>
        <w:rPr>
          <w:rFonts w:ascii="Times New Roman" w:hAnsi="Times New Roman"/>
          <w:sz w:val="28"/>
        </w:rPr>
      </w:pPr>
      <w:r>
        <w:rPr>
          <w:rFonts w:ascii="Times New Roman" w:hAnsi="Times New Roman"/>
          <w:sz w:val="28"/>
        </w:rPr>
        <w:t>- возможность идентифицировать документ и количество листов в документе;</w:t>
      </w:r>
    </w:p>
    <w:p w14:paraId="F0000000">
      <w:pPr>
        <w:spacing w:after="0" w:before="0" w:line="240" w:lineRule="auto"/>
        <w:ind w:firstLine="709" w:left="0"/>
        <w:rPr>
          <w:rFonts w:ascii="Times New Roman" w:hAnsi="Times New Roman"/>
          <w:sz w:val="28"/>
        </w:rPr>
      </w:pPr>
      <w:r>
        <w:rPr>
          <w:rFonts w:ascii="Times New Roman" w:hAnsi="Times New Roman"/>
          <w:sz w:val="28"/>
        </w:rPr>
        <w:t xml:space="preserve"> -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Документы, подлежащие представлению в форматах </w:t>
      </w:r>
      <w:r>
        <w:rPr>
          <w:rFonts w:ascii="Times New Roman" w:hAnsi="Times New Roman"/>
          <w:sz w:val="28"/>
        </w:rPr>
        <w:t>xls</w:t>
      </w:r>
      <w:r>
        <w:rPr>
          <w:rFonts w:ascii="Times New Roman" w:hAnsi="Times New Roman"/>
          <w:sz w:val="28"/>
        </w:rPr>
        <w:t xml:space="preserve">, </w:t>
      </w:r>
      <w:r>
        <w:rPr>
          <w:rFonts w:ascii="Times New Roman" w:hAnsi="Times New Roman"/>
          <w:sz w:val="28"/>
        </w:rPr>
        <w:t>xlsx</w:t>
      </w:r>
      <w:r>
        <w:rPr>
          <w:rFonts w:ascii="Times New Roman" w:hAnsi="Times New Roman"/>
          <w:sz w:val="28"/>
        </w:rPr>
        <w:t xml:space="preserve"> или </w:t>
      </w:r>
      <w:r>
        <w:rPr>
          <w:rFonts w:ascii="Times New Roman" w:hAnsi="Times New Roman"/>
          <w:sz w:val="28"/>
        </w:rPr>
        <w:t>ods</w:t>
      </w:r>
      <w:r>
        <w:rPr>
          <w:rFonts w:ascii="Times New Roman" w:hAnsi="Times New Roman"/>
          <w:sz w:val="28"/>
        </w:rPr>
        <w:t>, формируются в виде отдельного электронного документа.</w:t>
      </w:r>
    </w:p>
    <w:p w14:paraId="F1000000">
      <w:pPr>
        <w:spacing w:after="0" w:before="0" w:line="240" w:lineRule="auto"/>
        <w:ind w:firstLine="709" w:left="0"/>
        <w:rPr>
          <w:rFonts w:ascii="Times New Roman" w:hAnsi="Times New Roman"/>
          <w:sz w:val="28"/>
        </w:rPr>
      </w:pPr>
    </w:p>
    <w:p w14:paraId="F2000000">
      <w:pPr>
        <w:spacing w:after="0" w:before="0" w:line="240" w:lineRule="auto"/>
        <w:ind w:firstLine="709" w:left="0"/>
        <w:jc w:val="center"/>
        <w:rPr>
          <w:rFonts w:ascii="Times New Roman" w:hAnsi="Times New Roman"/>
          <w:b w:val="1"/>
          <w:sz w:val="28"/>
        </w:rPr>
      </w:pPr>
      <w:r>
        <w:rPr>
          <w:rFonts w:ascii="Times New Roman" w:hAnsi="Times New Roman"/>
          <w:b w:val="1"/>
          <w:sz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F3000000">
      <w:pPr>
        <w:spacing w:after="0" w:before="0" w:line="240" w:lineRule="auto"/>
        <w:ind w:firstLine="709" w:left="0"/>
        <w:jc w:val="center"/>
        <w:rPr>
          <w:rFonts w:ascii="Times New Roman" w:hAnsi="Times New Roman"/>
          <w:b w:val="1"/>
          <w:sz w:val="28"/>
        </w:rPr>
      </w:pPr>
    </w:p>
    <w:p w14:paraId="F4000000">
      <w:pPr>
        <w:spacing w:after="0" w:before="0" w:line="240" w:lineRule="auto"/>
        <w:ind w:firstLine="709" w:left="0"/>
        <w:jc w:val="center"/>
        <w:rPr>
          <w:rFonts w:ascii="Times New Roman" w:hAnsi="Times New Roman"/>
          <w:b w:val="1"/>
          <w:sz w:val="28"/>
        </w:rPr>
      </w:pPr>
      <w:r>
        <w:rPr>
          <w:rFonts w:ascii="Times New Roman" w:hAnsi="Times New Roman"/>
          <w:b w:val="1"/>
          <w:sz w:val="28"/>
        </w:rPr>
        <w:t>21. Исчерпывающий перечень административных процедур</w:t>
      </w:r>
    </w:p>
    <w:p w14:paraId="F5000000">
      <w:pPr>
        <w:spacing w:after="0" w:before="0" w:line="240" w:lineRule="auto"/>
        <w:ind w:firstLine="709" w:left="0"/>
        <w:jc w:val="center"/>
        <w:rPr>
          <w:rFonts w:ascii="Times New Roman" w:hAnsi="Times New Roman"/>
          <w:b w:val="1"/>
          <w:sz w:val="28"/>
        </w:rPr>
      </w:pPr>
    </w:p>
    <w:p w14:paraId="F6000000">
      <w:pPr>
        <w:spacing w:after="0" w:before="0" w:line="240" w:lineRule="auto"/>
        <w:ind w:firstLine="709" w:left="0"/>
        <w:rPr>
          <w:rFonts w:ascii="Times New Roman" w:hAnsi="Times New Roman"/>
          <w:sz w:val="28"/>
        </w:rPr>
      </w:pPr>
      <w:r>
        <w:rPr>
          <w:rFonts w:ascii="Times New Roman" w:hAnsi="Times New Roman"/>
          <w:sz w:val="28"/>
        </w:rPr>
        <w:t>21.1. Предоставление муниципальной услуги включает в себя следующие административные процедуры:</w:t>
      </w:r>
    </w:p>
    <w:p w14:paraId="F7000000">
      <w:pPr>
        <w:spacing w:after="0" w:before="0" w:line="240" w:lineRule="auto"/>
        <w:ind w:firstLine="709" w:left="0"/>
        <w:rPr>
          <w:rFonts w:ascii="Times New Roman" w:hAnsi="Times New Roman"/>
          <w:sz w:val="28"/>
        </w:rPr>
      </w:pPr>
      <w:r>
        <w:rPr>
          <w:rFonts w:ascii="Times New Roman" w:hAnsi="Times New Roman"/>
          <w:sz w:val="28"/>
        </w:rPr>
        <w:t>проверка документов и регистрация заявления;</w:t>
      </w:r>
    </w:p>
    <w:p w14:paraId="F8000000">
      <w:pPr>
        <w:spacing w:after="0" w:before="0" w:line="240" w:lineRule="auto"/>
        <w:ind w:firstLine="709" w:left="0"/>
        <w:rPr>
          <w:rFonts w:ascii="Times New Roman" w:hAnsi="Times New Roman"/>
          <w:sz w:val="28"/>
        </w:rPr>
      </w:pPr>
      <w:r>
        <w:rPr>
          <w:rFonts w:ascii="Times New Roman" w:hAnsi="Times New Roman"/>
          <w:sz w:val="28"/>
        </w:rPr>
        <w:t xml:space="preserve">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F9000000">
      <w:pPr>
        <w:spacing w:after="0" w:before="0" w:line="240" w:lineRule="auto"/>
        <w:ind w:firstLine="709" w:left="0"/>
        <w:rPr>
          <w:rFonts w:ascii="Times New Roman" w:hAnsi="Times New Roman"/>
          <w:sz w:val="28"/>
        </w:rPr>
      </w:pPr>
      <w:r>
        <w:rPr>
          <w:rFonts w:ascii="Times New Roman" w:hAnsi="Times New Roman"/>
          <w:sz w:val="28"/>
        </w:rPr>
        <w:t>рассмотрение документов и сведений; принятие решения;</w:t>
      </w:r>
    </w:p>
    <w:p w14:paraId="FA000000">
      <w:pPr>
        <w:spacing w:after="0" w:before="0" w:line="240" w:lineRule="auto"/>
        <w:ind w:firstLine="709" w:left="0"/>
        <w:rPr>
          <w:rFonts w:ascii="Times New Roman" w:hAnsi="Times New Roman"/>
          <w:sz w:val="28"/>
        </w:rPr>
      </w:pPr>
      <w:r>
        <w:rPr>
          <w:rFonts w:ascii="Times New Roman" w:hAnsi="Times New Roman"/>
          <w:sz w:val="28"/>
        </w:rPr>
        <w:t>выдача результата.</w:t>
      </w:r>
    </w:p>
    <w:p w14:paraId="FB000000">
      <w:pPr>
        <w:spacing w:after="0" w:before="0" w:line="240" w:lineRule="auto"/>
        <w:ind w:firstLine="709" w:left="0"/>
        <w:rPr>
          <w:rFonts w:ascii="Times New Roman" w:hAnsi="Times New Roman"/>
          <w:sz w:val="28"/>
        </w:rPr>
      </w:pPr>
      <w:r>
        <w:rPr>
          <w:rFonts w:ascii="Times New Roman" w:hAnsi="Times New Roman"/>
          <w:sz w:val="28"/>
        </w:rPr>
        <w:t>Описание административных процедур представлено в приложении № 5 к настоящему Административному регламенту.</w:t>
      </w:r>
    </w:p>
    <w:p w14:paraId="FC000000">
      <w:pPr>
        <w:spacing w:after="0" w:before="0" w:line="240" w:lineRule="auto"/>
        <w:ind w:firstLine="709" w:left="0"/>
        <w:rPr>
          <w:rFonts w:ascii="Times New Roman" w:hAnsi="Times New Roman"/>
          <w:sz w:val="28"/>
        </w:rPr>
      </w:pPr>
    </w:p>
    <w:p w14:paraId="FD000000">
      <w:pPr>
        <w:spacing w:after="0" w:before="0" w:line="240" w:lineRule="auto"/>
        <w:ind w:firstLine="709" w:left="0"/>
        <w:jc w:val="center"/>
        <w:rPr>
          <w:rFonts w:ascii="Times New Roman" w:hAnsi="Times New Roman"/>
          <w:b w:val="1"/>
          <w:sz w:val="28"/>
        </w:rPr>
      </w:pPr>
      <w:r>
        <w:rPr>
          <w:rFonts w:ascii="Times New Roman" w:hAnsi="Times New Roman"/>
          <w:b w:val="1"/>
          <w:sz w:val="28"/>
        </w:rPr>
        <w:t>22. Перечень административных процедур (действий) при предоставлении муниципальной услуги услуг в электронной форме</w:t>
      </w:r>
    </w:p>
    <w:p w14:paraId="FE000000">
      <w:pPr>
        <w:spacing w:after="0" w:before="0" w:line="240" w:lineRule="auto"/>
        <w:ind w:firstLine="709" w:left="0"/>
        <w:jc w:val="center"/>
        <w:rPr>
          <w:rFonts w:ascii="Times New Roman" w:hAnsi="Times New Roman"/>
          <w:b w:val="1"/>
          <w:sz w:val="28"/>
        </w:rPr>
      </w:pPr>
    </w:p>
    <w:p w14:paraId="FF000000">
      <w:pPr>
        <w:spacing w:after="0" w:before="0" w:line="240" w:lineRule="auto"/>
        <w:ind w:firstLine="709" w:left="0"/>
        <w:rPr>
          <w:rFonts w:ascii="Times New Roman" w:hAnsi="Times New Roman"/>
          <w:sz w:val="28"/>
        </w:rPr>
      </w:pPr>
      <w:r>
        <w:rPr>
          <w:rFonts w:ascii="Times New Roman" w:hAnsi="Times New Roman"/>
          <w:sz w:val="28"/>
        </w:rPr>
        <w:t>22.1. При предоставлении муниципальной услуги в электронной форме заявителю обеспечиваются:</w:t>
      </w:r>
    </w:p>
    <w:p w14:paraId="00010000">
      <w:pPr>
        <w:spacing w:after="0" w:before="0" w:line="240" w:lineRule="auto"/>
        <w:ind w:firstLine="709" w:left="0"/>
        <w:rPr>
          <w:rFonts w:ascii="Times New Roman" w:hAnsi="Times New Roman"/>
          <w:sz w:val="28"/>
        </w:rPr>
      </w:pPr>
      <w:r>
        <w:rPr>
          <w:rFonts w:ascii="Times New Roman" w:hAnsi="Times New Roman"/>
          <w:sz w:val="28"/>
        </w:rPr>
        <w:t xml:space="preserve"> получение информации о порядке и сроках предоставления муниципальной услуги;</w:t>
      </w:r>
    </w:p>
    <w:p w14:paraId="01010000">
      <w:pPr>
        <w:spacing w:after="0" w:before="0" w:line="240" w:lineRule="auto"/>
        <w:ind w:firstLine="709" w:left="0"/>
        <w:rPr>
          <w:rFonts w:ascii="Times New Roman" w:hAnsi="Times New Roman"/>
          <w:sz w:val="28"/>
        </w:rPr>
      </w:pPr>
      <w:r>
        <w:rPr>
          <w:rFonts w:ascii="Times New Roman" w:hAnsi="Times New Roman"/>
          <w:sz w:val="28"/>
        </w:rPr>
        <w:t>формирование заявления;</w:t>
      </w:r>
    </w:p>
    <w:p w14:paraId="02010000">
      <w:pPr>
        <w:spacing w:after="0" w:before="0" w:line="240" w:lineRule="auto"/>
        <w:ind w:firstLine="709" w:left="0"/>
        <w:rPr>
          <w:rFonts w:ascii="Times New Roman" w:hAnsi="Times New Roman"/>
          <w:sz w:val="28"/>
        </w:rPr>
      </w:pPr>
      <w:r>
        <w:rPr>
          <w:rFonts w:ascii="Times New Roman" w:hAnsi="Times New Roman"/>
          <w:sz w:val="28"/>
        </w:rPr>
        <w:t xml:space="preserve"> прием и регистрация Уполномоченным органом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w:t>
      </w:r>
    </w:p>
    <w:p w14:paraId="03010000">
      <w:pPr>
        <w:spacing w:after="0" w:before="0" w:line="240" w:lineRule="auto"/>
        <w:ind w:firstLine="709" w:left="0"/>
        <w:rPr>
          <w:rFonts w:ascii="Times New Roman" w:hAnsi="Times New Roman"/>
          <w:sz w:val="28"/>
        </w:rPr>
      </w:pPr>
      <w:r>
        <w:rPr>
          <w:rFonts w:ascii="Times New Roman" w:hAnsi="Times New Roman"/>
          <w:sz w:val="28"/>
        </w:rPr>
        <w:t xml:space="preserve"> 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служащего.</w:t>
      </w:r>
    </w:p>
    <w:p w14:paraId="04010000">
      <w:pPr>
        <w:spacing w:after="0" w:before="0" w:line="240" w:lineRule="auto"/>
        <w:ind w:firstLine="709" w:left="0"/>
        <w:rPr>
          <w:rFonts w:ascii="Times New Roman" w:hAnsi="Times New Roman"/>
          <w:sz w:val="28"/>
        </w:rPr>
      </w:pPr>
    </w:p>
    <w:p w14:paraId="05010000">
      <w:pPr>
        <w:spacing w:after="0" w:before="0" w:line="240" w:lineRule="auto"/>
        <w:ind w:firstLine="709" w:left="0"/>
        <w:jc w:val="center"/>
        <w:rPr>
          <w:rFonts w:ascii="Times New Roman" w:hAnsi="Times New Roman"/>
          <w:b w:val="1"/>
          <w:sz w:val="28"/>
        </w:rPr>
      </w:pPr>
      <w:r>
        <w:rPr>
          <w:rFonts w:ascii="Times New Roman" w:hAnsi="Times New Roman"/>
          <w:b w:val="1"/>
          <w:sz w:val="28"/>
        </w:rPr>
        <w:t xml:space="preserve">23. Порядок осуществления административных процедур (действий) в </w:t>
      </w:r>
      <w:r>
        <w:rPr>
          <w:rFonts w:ascii="Times New Roman" w:hAnsi="Times New Roman"/>
          <w:b w:val="1"/>
          <w:sz w:val="28"/>
        </w:rPr>
        <w:t>электронной форме</w:t>
      </w:r>
    </w:p>
    <w:p w14:paraId="06010000">
      <w:pPr>
        <w:spacing w:after="0" w:before="0" w:line="240" w:lineRule="auto"/>
        <w:ind w:firstLine="709" w:left="0"/>
        <w:jc w:val="center"/>
        <w:rPr>
          <w:rFonts w:ascii="Times New Roman" w:hAnsi="Times New Roman"/>
          <w:b w:val="1"/>
          <w:sz w:val="28"/>
        </w:rPr>
      </w:pPr>
    </w:p>
    <w:p w14:paraId="07010000">
      <w:pPr>
        <w:spacing w:after="0" w:before="0" w:line="240" w:lineRule="auto"/>
        <w:ind w:firstLine="709" w:left="0"/>
        <w:rPr>
          <w:rFonts w:ascii="Times New Roman" w:hAnsi="Times New Roman"/>
          <w:sz w:val="28"/>
        </w:rPr>
      </w:pPr>
      <w:r>
        <w:rPr>
          <w:rFonts w:ascii="Times New Roman" w:hAnsi="Times New Roman"/>
          <w:sz w:val="28"/>
        </w:rPr>
        <w:t>23.1. Формирование заявления.</w:t>
      </w:r>
    </w:p>
    <w:p w14:paraId="08010000">
      <w:pPr>
        <w:spacing w:after="0" w:before="0" w:line="240" w:lineRule="auto"/>
        <w:ind w:firstLine="709" w:left="0"/>
        <w:rPr>
          <w:rFonts w:ascii="Times New Roman" w:hAnsi="Times New Roman"/>
          <w:sz w:val="28"/>
        </w:rPr>
      </w:pPr>
      <w:r>
        <w:rPr>
          <w:rFonts w:ascii="Times New Roman" w:hAnsi="Times New Roman"/>
          <w:sz w:val="28"/>
        </w:rPr>
        <w:t xml:space="preserve">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09010000">
      <w:pPr>
        <w:spacing w:after="0" w:before="0" w:line="240" w:lineRule="auto"/>
        <w:ind w:firstLine="709" w:left="0"/>
        <w:rPr>
          <w:rFonts w:ascii="Times New Roman" w:hAnsi="Times New Roman"/>
          <w:sz w:val="28"/>
        </w:rPr>
      </w:pPr>
      <w:r>
        <w:rPr>
          <w:rFonts w:ascii="Times New Roman" w:hAnsi="Times New Roman"/>
          <w:sz w:val="28"/>
        </w:rPr>
        <w:t xml:space="preserve">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0A010000">
      <w:pPr>
        <w:spacing w:after="0" w:before="0" w:line="240" w:lineRule="auto"/>
        <w:ind w:firstLine="709" w:left="0"/>
        <w:rPr>
          <w:rFonts w:ascii="Times New Roman" w:hAnsi="Times New Roman"/>
          <w:sz w:val="28"/>
        </w:rPr>
      </w:pPr>
      <w:r>
        <w:rPr>
          <w:rFonts w:ascii="Times New Roman" w:hAnsi="Times New Roman"/>
          <w:sz w:val="28"/>
        </w:rPr>
        <w:t>При формировании заявления заявителю обеспечивается:</w:t>
      </w:r>
    </w:p>
    <w:p w14:paraId="0B010000">
      <w:pPr>
        <w:spacing w:after="0" w:before="0" w:line="240" w:lineRule="auto"/>
        <w:ind w:firstLine="709" w:left="0"/>
        <w:rPr>
          <w:rFonts w:ascii="Times New Roman" w:hAnsi="Times New Roman"/>
          <w:sz w:val="28"/>
        </w:rPr>
      </w:pPr>
      <w:r>
        <w:rPr>
          <w:rFonts w:ascii="Times New Roman" w:hAnsi="Times New Roman"/>
          <w:sz w:val="28"/>
        </w:rPr>
        <w:t xml:space="preserve"> а) возможность копирования и сохранения заявления и иных документов, указанных в пунктах 2.8 – 2.8.1 настоящего Административного регламента, необходимых для предоставления муниципальной услуги;</w:t>
      </w:r>
    </w:p>
    <w:p w14:paraId="0C010000">
      <w:pPr>
        <w:spacing w:after="0" w:before="0" w:line="240" w:lineRule="auto"/>
        <w:ind w:firstLine="709" w:left="0"/>
        <w:rPr>
          <w:rFonts w:ascii="Times New Roman" w:hAnsi="Times New Roman"/>
          <w:sz w:val="28"/>
        </w:rPr>
      </w:pPr>
      <w:r>
        <w:rPr>
          <w:rFonts w:ascii="Times New Roman" w:hAnsi="Times New Roman"/>
          <w:sz w:val="28"/>
        </w:rPr>
        <w:t xml:space="preserve"> б) возможность печати на бумажном носителе копии электронной формы заявления;</w:t>
      </w:r>
    </w:p>
    <w:p w14:paraId="0D010000">
      <w:pPr>
        <w:spacing w:after="0" w:before="0" w:line="240" w:lineRule="auto"/>
        <w:ind w:firstLine="709" w:left="0"/>
        <w:rPr>
          <w:rFonts w:ascii="Times New Roman" w:hAnsi="Times New Roman"/>
          <w:sz w:val="28"/>
        </w:rPr>
      </w:pPr>
      <w:r>
        <w:rPr>
          <w:rFonts w:ascii="Times New Roman" w:hAnsi="Times New Roman"/>
          <w:sz w:val="28"/>
        </w:rPr>
        <w:t xml:space="preserve"> 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w:t>
      </w:r>
      <w:r>
        <w:rPr>
          <w:rFonts w:ascii="Times New Roman" w:hAnsi="Times New Roman"/>
          <w:sz w:val="28"/>
        </w:rPr>
        <w:t>в электронную форму заявления;</w:t>
      </w:r>
    </w:p>
    <w:p w14:paraId="0E010000">
      <w:pPr>
        <w:spacing w:after="0" w:before="0" w:line="240" w:lineRule="auto"/>
        <w:ind w:firstLine="709" w:left="0"/>
        <w:rPr>
          <w:rFonts w:ascii="Times New Roman" w:hAnsi="Times New Roman"/>
          <w:sz w:val="28"/>
        </w:rPr>
      </w:pPr>
      <w:r>
        <w:rPr>
          <w:rFonts w:ascii="Times New Roman" w:hAnsi="Times New Roman"/>
          <w:sz w:val="28"/>
        </w:rPr>
        <w:t>г) заполнение полей электронной формы заявления до начала ввода сведений</w:t>
      </w:r>
      <w:r>
        <w:rPr>
          <w:rFonts w:ascii="Times New Roman" w:hAnsi="Times New Roman"/>
          <w:sz w:val="28"/>
        </w:rPr>
        <w:t xml:space="preserve"> </w:t>
      </w:r>
      <w:r>
        <w:rPr>
          <w:rFonts w:ascii="Times New Roman" w:hAnsi="Times New Roman"/>
          <w:sz w:val="28"/>
        </w:rPr>
        <w:t>заявителем с использованием сведений, размещенных в ЕСИА, и сведений, опубликованных на ЕПГУ, в части, касающейся сведений, отсутствующих в ЕСИА;</w:t>
      </w:r>
    </w:p>
    <w:p w14:paraId="0F010000">
      <w:pPr>
        <w:spacing w:after="0" w:before="0" w:line="240" w:lineRule="auto"/>
        <w:ind w:firstLine="709" w:left="0"/>
        <w:rPr>
          <w:rFonts w:ascii="Times New Roman" w:hAnsi="Times New Roman"/>
          <w:sz w:val="28"/>
        </w:rPr>
      </w:pPr>
      <w:r>
        <w:rPr>
          <w:rFonts w:ascii="Times New Roman" w:hAnsi="Times New Roman"/>
          <w:sz w:val="28"/>
        </w:rPr>
        <w:t xml:space="preserve"> д) возможность вернуться на любой из этапов заполнения электронной формы заявления без потери ранее введенной информации;</w:t>
      </w:r>
    </w:p>
    <w:p w14:paraId="10010000">
      <w:pPr>
        <w:spacing w:after="0" w:before="0" w:line="240" w:lineRule="auto"/>
        <w:ind w:firstLine="709" w:left="0"/>
        <w:rPr>
          <w:rFonts w:ascii="Times New Roman" w:hAnsi="Times New Roman"/>
          <w:sz w:val="28"/>
        </w:rPr>
      </w:pPr>
      <w:r>
        <w:rPr>
          <w:rFonts w:ascii="Times New Roman" w:hAnsi="Times New Roman"/>
          <w:sz w:val="28"/>
        </w:rPr>
        <w:t xml:space="preserve"> 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1010000">
      <w:pPr>
        <w:spacing w:after="0" w:before="0" w:line="240" w:lineRule="auto"/>
        <w:ind w:firstLine="709" w:left="0"/>
        <w:rPr>
          <w:rFonts w:ascii="Times New Roman" w:hAnsi="Times New Roman"/>
          <w:sz w:val="28"/>
        </w:rPr>
      </w:pPr>
      <w:r>
        <w:rPr>
          <w:rFonts w:ascii="Times New Roman" w:hAnsi="Times New Roman"/>
          <w:sz w:val="28"/>
        </w:rPr>
        <w:t xml:space="preserve"> 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2010000">
      <w:pPr>
        <w:spacing w:after="0" w:before="0" w:line="240" w:lineRule="auto"/>
        <w:ind w:firstLine="709" w:left="0"/>
        <w:rPr>
          <w:rFonts w:ascii="Times New Roman" w:hAnsi="Times New Roman"/>
          <w:sz w:val="28"/>
        </w:rPr>
      </w:pPr>
      <w:r>
        <w:rPr>
          <w:rFonts w:ascii="Times New Roman" w:hAnsi="Times New Roman"/>
          <w:sz w:val="28"/>
        </w:rPr>
        <w:t xml:space="preserve"> 23.2.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t>
      </w:r>
    </w:p>
    <w:p w14:paraId="13010000">
      <w:pPr>
        <w:spacing w:after="0" w:before="0" w:line="240" w:lineRule="auto"/>
        <w:ind w:firstLine="709" w:left="0"/>
        <w:rPr>
          <w:rFonts w:ascii="Times New Roman" w:hAnsi="Times New Roman"/>
          <w:sz w:val="28"/>
        </w:rPr>
      </w:pPr>
      <w:r>
        <w:rPr>
          <w:rFonts w:ascii="Times New Roman" w:hAnsi="Times New Roman"/>
          <w:sz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4010000">
      <w:pPr>
        <w:spacing w:after="0" w:before="0" w:line="240" w:lineRule="auto"/>
        <w:ind w:firstLine="709" w:left="0"/>
        <w:rPr>
          <w:rFonts w:ascii="Times New Roman" w:hAnsi="Times New Roman"/>
          <w:sz w:val="28"/>
        </w:rPr>
      </w:pPr>
      <w:r>
        <w:rPr>
          <w:rFonts w:ascii="Times New Roman" w:hAnsi="Times New Roman"/>
          <w:sz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15010000">
      <w:pPr>
        <w:spacing w:after="0" w:before="0" w:line="240" w:lineRule="auto"/>
        <w:ind w:firstLine="709" w:left="0"/>
        <w:rPr>
          <w:rFonts w:ascii="Times New Roman" w:hAnsi="Times New Roman"/>
          <w:sz w:val="28"/>
        </w:rPr>
      </w:pPr>
      <w:r>
        <w:rPr>
          <w:rFonts w:ascii="Times New Roman" w:hAnsi="Times New Roman"/>
          <w:sz w:val="28"/>
        </w:rPr>
        <w:t xml:space="preserve"> 23.3.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муниципальной информационной системе, используемой Уполномоченным органом для предоставления муниципальной услуги (далее – ГИС).</w:t>
      </w:r>
    </w:p>
    <w:p w14:paraId="16010000">
      <w:pPr>
        <w:spacing w:after="0" w:before="0" w:line="240" w:lineRule="auto"/>
        <w:ind w:firstLine="709" w:left="0"/>
        <w:rPr>
          <w:rFonts w:ascii="Times New Roman" w:hAnsi="Times New Roman"/>
          <w:sz w:val="28"/>
        </w:rPr>
      </w:pPr>
      <w:r>
        <w:rPr>
          <w:rFonts w:ascii="Times New Roman" w:hAnsi="Times New Roman"/>
          <w:sz w:val="28"/>
        </w:rPr>
        <w:t>Ответственное должностное лицо:</w:t>
      </w:r>
    </w:p>
    <w:p w14:paraId="17010000">
      <w:pPr>
        <w:spacing w:after="0" w:before="0" w:line="240" w:lineRule="auto"/>
        <w:ind w:firstLine="709" w:left="0"/>
        <w:rPr>
          <w:rFonts w:ascii="Times New Roman" w:hAnsi="Times New Roman"/>
          <w:sz w:val="28"/>
        </w:rPr>
      </w:pPr>
      <w:r>
        <w:rPr>
          <w:rFonts w:ascii="Times New Roman" w:hAnsi="Times New Roman"/>
          <w:sz w:val="28"/>
        </w:rPr>
        <w:t xml:space="preserve"> проверяет наличие электронных заявлений, поступивших с ЕПГУ, с периодом не реже 2 раз в день;</w:t>
      </w:r>
    </w:p>
    <w:p w14:paraId="18010000">
      <w:pPr>
        <w:spacing w:after="0" w:before="0" w:line="240" w:lineRule="auto"/>
        <w:ind w:firstLine="709" w:left="0"/>
        <w:rPr>
          <w:rFonts w:ascii="Times New Roman" w:hAnsi="Times New Roman"/>
          <w:sz w:val="28"/>
        </w:rPr>
      </w:pPr>
      <w:r>
        <w:rPr>
          <w:rFonts w:ascii="Times New Roman" w:hAnsi="Times New Roman"/>
          <w:sz w:val="28"/>
        </w:rPr>
        <w:t xml:space="preserve"> рассматривает поступившие заявления и приложенные образы документов (документы);</w:t>
      </w:r>
    </w:p>
    <w:p w14:paraId="19010000">
      <w:pPr>
        <w:spacing w:after="0" w:before="0" w:line="240" w:lineRule="auto"/>
        <w:ind w:firstLine="709" w:left="0"/>
        <w:rPr>
          <w:rFonts w:ascii="Times New Roman" w:hAnsi="Times New Roman"/>
          <w:sz w:val="28"/>
        </w:rPr>
      </w:pPr>
      <w:r>
        <w:rPr>
          <w:rFonts w:ascii="Times New Roman" w:hAnsi="Times New Roman"/>
          <w:sz w:val="28"/>
        </w:rPr>
        <w:t xml:space="preserve"> производит действия в соответствии с пунктом 3.4 настоящего Административного регламента.</w:t>
      </w:r>
    </w:p>
    <w:p w14:paraId="1A010000">
      <w:pPr>
        <w:spacing w:after="0" w:before="0" w:line="240" w:lineRule="auto"/>
        <w:ind w:firstLine="709" w:left="0"/>
        <w:rPr>
          <w:rFonts w:ascii="Times New Roman" w:hAnsi="Times New Roman"/>
          <w:sz w:val="28"/>
        </w:rPr>
      </w:pPr>
      <w:r>
        <w:rPr>
          <w:rFonts w:ascii="Times New Roman" w:hAnsi="Times New Roman"/>
          <w:sz w:val="28"/>
        </w:rPr>
        <w:t>23.4. Заявителю в качестве результата предоставления муниципальной услуги обеспечивается возможность получения документа:</w:t>
      </w:r>
    </w:p>
    <w:p w14:paraId="1B010000">
      <w:pPr>
        <w:spacing w:after="0" w:before="0" w:line="240" w:lineRule="auto"/>
        <w:ind w:firstLine="709" w:left="0"/>
        <w:rPr>
          <w:rFonts w:ascii="Times New Roman" w:hAnsi="Times New Roman"/>
          <w:sz w:val="28"/>
        </w:rPr>
      </w:pPr>
      <w:r>
        <w:rPr>
          <w:rFonts w:ascii="Times New Roman" w:hAnsi="Times New Roman"/>
          <w:sz w:val="28"/>
        </w:rPr>
        <w:t xml:space="preserve">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1C010000">
      <w:pPr>
        <w:spacing w:after="0" w:before="0" w:line="240" w:lineRule="auto"/>
        <w:ind w:firstLine="709" w:left="0"/>
        <w:rPr>
          <w:rFonts w:ascii="Times New Roman" w:hAnsi="Times New Roman"/>
          <w:sz w:val="28"/>
        </w:rPr>
      </w:pPr>
      <w:r>
        <w:rPr>
          <w:rFonts w:ascii="Times New Roman" w:hAnsi="Times New Roman"/>
          <w:sz w:val="28"/>
        </w:rPr>
        <w:t xml:space="preserve"> 23.5.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1D010000">
      <w:pPr>
        <w:spacing w:after="0" w:before="0" w:line="240" w:lineRule="auto"/>
        <w:ind w:firstLine="709" w:left="0"/>
        <w:rPr>
          <w:rFonts w:ascii="Times New Roman" w:hAnsi="Times New Roman"/>
          <w:sz w:val="28"/>
        </w:rPr>
      </w:pPr>
      <w:r>
        <w:rPr>
          <w:rFonts w:ascii="Times New Roman" w:hAnsi="Times New Roman"/>
          <w:sz w:val="28"/>
        </w:rPr>
        <w:t>При предоставлении муниципальной услуги в электронной форме заявителю направляется:</w:t>
      </w:r>
    </w:p>
    <w:p w14:paraId="1E010000">
      <w:pPr>
        <w:spacing w:after="0" w:before="0" w:line="240" w:lineRule="auto"/>
        <w:ind w:firstLine="709" w:left="0"/>
        <w:rPr>
          <w:rFonts w:ascii="Times New Roman" w:hAnsi="Times New Roman"/>
          <w:sz w:val="28"/>
        </w:rPr>
      </w:pPr>
      <w:r>
        <w:rPr>
          <w:rFonts w:ascii="Times New Roman" w:hAnsi="Times New Roman"/>
          <w:sz w:val="28"/>
        </w:rPr>
        <w:t xml:space="preserve"> 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010000">
      <w:pPr>
        <w:spacing w:after="0" w:before="0" w:line="240" w:lineRule="auto"/>
        <w:ind w:firstLine="709" w:left="0"/>
        <w:rPr>
          <w:rFonts w:ascii="Times New Roman" w:hAnsi="Times New Roman"/>
          <w:sz w:val="28"/>
        </w:rPr>
      </w:pPr>
      <w:r>
        <w:rPr>
          <w:rFonts w:ascii="Times New Roman" w:hAnsi="Times New Roman"/>
          <w:sz w:val="28"/>
        </w:rPr>
        <w:t xml:space="preserve"> 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0010000">
      <w:pPr>
        <w:spacing w:after="0" w:before="0" w:line="240" w:lineRule="auto"/>
        <w:ind w:firstLine="709" w:left="0"/>
        <w:rPr>
          <w:rFonts w:ascii="Times New Roman" w:hAnsi="Times New Roman"/>
          <w:sz w:val="28"/>
        </w:rPr>
      </w:pPr>
      <w:r>
        <w:rPr>
          <w:rFonts w:ascii="Times New Roman" w:hAnsi="Times New Roman"/>
          <w:sz w:val="28"/>
        </w:rPr>
        <w:t>23.6. Оценка качества предоставления муниципальной услуги.</w:t>
      </w:r>
    </w:p>
    <w:p w14:paraId="21010000">
      <w:pPr>
        <w:spacing w:after="0" w:before="0" w:line="240" w:lineRule="auto"/>
        <w:ind w:firstLine="709" w:left="0"/>
        <w:rPr>
          <w:rFonts w:ascii="Times New Roman" w:hAnsi="Times New Roman"/>
          <w:sz w:val="28"/>
        </w:rPr>
      </w:pPr>
      <w:r>
        <w:rPr>
          <w:rFonts w:ascii="Times New Roman" w:hAnsi="Times New Roman"/>
          <w:sz w:val="28"/>
        </w:rPr>
        <w:t xml:space="preserve">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2010000">
      <w:pPr>
        <w:spacing w:after="0" w:before="0" w:line="240" w:lineRule="auto"/>
        <w:ind w:firstLine="709" w:left="0"/>
        <w:rPr>
          <w:rFonts w:ascii="Times New Roman" w:hAnsi="Times New Roman"/>
          <w:sz w:val="28"/>
        </w:rPr>
      </w:pPr>
      <w:r>
        <w:rPr>
          <w:rFonts w:ascii="Times New Roman" w:hAnsi="Times New Roman"/>
          <w:sz w:val="28"/>
        </w:rPr>
        <w:t xml:space="preserve"> 23.7.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государственного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3010000">
      <w:pPr>
        <w:spacing w:after="0" w:before="0" w:line="240" w:lineRule="auto"/>
        <w:ind w:firstLine="709" w:left="0"/>
        <w:rPr>
          <w:rFonts w:ascii="Times New Roman" w:hAnsi="Times New Roman"/>
          <w:sz w:val="28"/>
        </w:rPr>
      </w:pPr>
      <w:r>
        <w:rPr>
          <w:rFonts w:ascii="Times New Roman" w:hAnsi="Times New Roman"/>
          <w:sz w:val="28"/>
        </w:rPr>
        <w:t>24. Порядок исправления допущенных опечаток и ошибок в выданных в результате предоставления муниципальной услуги документах</w:t>
      </w:r>
    </w:p>
    <w:p w14:paraId="24010000">
      <w:pPr>
        <w:spacing w:after="0" w:before="0" w:line="240" w:lineRule="auto"/>
        <w:ind w:firstLine="709" w:left="0"/>
        <w:rPr>
          <w:rFonts w:ascii="Times New Roman" w:hAnsi="Times New Roman"/>
          <w:sz w:val="28"/>
        </w:rPr>
      </w:pPr>
      <w:r>
        <w:rPr>
          <w:rFonts w:ascii="Times New Roman" w:hAnsi="Times New Roman"/>
          <w:sz w:val="28"/>
        </w:rPr>
        <w:t xml:space="preserve"> 24.1. В случае выявления опечаток и ошибок заявитель вправе обратиться в Уполномоченный орган с заявлением на исправление опечаток и ошибок.  24.2. Основания отказа в приеме заявления об исправлении опечаток </w:t>
      </w:r>
      <w:r>
        <w:rPr>
          <w:rFonts w:ascii="Times New Roman" w:hAnsi="Times New Roman"/>
          <w:sz w:val="28"/>
        </w:rPr>
        <w:t>и  ошибок</w:t>
      </w:r>
      <w:r>
        <w:rPr>
          <w:rFonts w:ascii="Times New Roman" w:hAnsi="Times New Roman"/>
          <w:sz w:val="28"/>
        </w:rPr>
        <w:t xml:space="preserve"> указаны в пункте 2.11 настоящего Административного регламента.  24.3. Исправление допущенных опечаток и ошибок в выданных в </w:t>
      </w:r>
      <w:r>
        <w:rPr>
          <w:rFonts w:ascii="Times New Roman" w:hAnsi="Times New Roman"/>
          <w:sz w:val="28"/>
        </w:rPr>
        <w:t>результате предоставления</w:t>
      </w:r>
      <w:r>
        <w:rPr>
          <w:rFonts w:ascii="Times New Roman" w:hAnsi="Times New Roman"/>
          <w:sz w:val="28"/>
        </w:rPr>
        <w:t xml:space="preserve"> муниципальной услуги документах осуществляется в следующем  порядке:</w:t>
      </w:r>
    </w:p>
    <w:p w14:paraId="25010000">
      <w:pPr>
        <w:spacing w:after="0" w:before="0" w:line="240" w:lineRule="auto"/>
        <w:ind w:firstLine="709" w:left="0"/>
        <w:rPr>
          <w:rFonts w:ascii="Times New Roman" w:hAnsi="Times New Roman"/>
          <w:sz w:val="28"/>
        </w:rPr>
      </w:pPr>
      <w:r>
        <w:rPr>
          <w:rFonts w:ascii="Times New Roman" w:hAnsi="Times New Roman"/>
          <w:sz w:val="28"/>
        </w:rPr>
        <w:t xml:space="preserve"> 24.3.1. Заявитель при обнаружении опечаток и ошибок в документах, выданных в результате предоставления муниципальной услуги, обращается </w:t>
      </w:r>
      <w:r>
        <w:rPr>
          <w:rFonts w:ascii="Times New Roman" w:hAnsi="Times New Roman"/>
          <w:sz w:val="28"/>
        </w:rPr>
        <w:t>лично  в</w:t>
      </w:r>
      <w:r>
        <w:rPr>
          <w:rFonts w:ascii="Times New Roman" w:hAnsi="Times New Roman"/>
          <w:sz w:val="28"/>
        </w:rPr>
        <w:t xml:space="preserve"> Уполномоченный орган с заявлением о необходимости исправления опечаток и  ошибок, в котором содержится указание на их описание.</w:t>
      </w:r>
    </w:p>
    <w:p w14:paraId="26010000">
      <w:pPr>
        <w:spacing w:after="0" w:before="0" w:line="240" w:lineRule="auto"/>
        <w:ind w:firstLine="709" w:left="0"/>
        <w:rPr>
          <w:rFonts w:ascii="Times New Roman" w:hAnsi="Times New Roman"/>
          <w:sz w:val="28"/>
        </w:rPr>
      </w:pPr>
      <w:r>
        <w:rPr>
          <w:rFonts w:ascii="Times New Roman" w:hAnsi="Times New Roman"/>
          <w:sz w:val="28"/>
        </w:rPr>
        <w:t xml:space="preserve"> 24.3.2.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w:t>
      </w:r>
      <w:r>
        <w:rPr>
          <w:rFonts w:ascii="Times New Roman" w:hAnsi="Times New Roman"/>
          <w:sz w:val="28"/>
        </w:rPr>
        <w:t>являющиеся  результатом</w:t>
      </w:r>
      <w:r>
        <w:rPr>
          <w:rFonts w:ascii="Times New Roman" w:hAnsi="Times New Roman"/>
          <w:sz w:val="28"/>
        </w:rPr>
        <w:t xml:space="preserve"> предоставления муниципальной услуги.</w:t>
      </w:r>
    </w:p>
    <w:p w14:paraId="27010000">
      <w:pPr>
        <w:spacing w:after="0" w:before="0" w:line="240" w:lineRule="auto"/>
        <w:ind w:firstLine="709" w:left="0"/>
        <w:rPr>
          <w:rFonts w:ascii="Times New Roman" w:hAnsi="Times New Roman"/>
          <w:sz w:val="28"/>
        </w:rPr>
      </w:pPr>
      <w:r>
        <w:rPr>
          <w:rFonts w:ascii="Times New Roman" w:hAnsi="Times New Roman"/>
          <w:sz w:val="28"/>
        </w:rPr>
        <w:t xml:space="preserve"> 24.3.3. Уполномоченный орган обеспечивает устранение опечаток и ошибок в документах, являющихся результатом предоставления муниципальной услуги.</w:t>
      </w:r>
    </w:p>
    <w:p w14:paraId="28010000">
      <w:pPr>
        <w:spacing w:after="0" w:before="0" w:line="240" w:lineRule="auto"/>
        <w:ind w:firstLine="709" w:left="0"/>
        <w:rPr>
          <w:rFonts w:ascii="Times New Roman" w:hAnsi="Times New Roman"/>
          <w:sz w:val="28"/>
        </w:rPr>
      </w:pPr>
      <w:r>
        <w:rPr>
          <w:rFonts w:ascii="Times New Roman" w:hAnsi="Times New Roman"/>
          <w:sz w:val="28"/>
        </w:rPr>
        <w:t>24.3.4. 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14:paraId="29010000">
      <w:pPr>
        <w:spacing w:after="0" w:before="0" w:line="240" w:lineRule="auto"/>
        <w:ind w:firstLine="709" w:left="0"/>
        <w:rPr>
          <w:rFonts w:ascii="Times New Roman" w:hAnsi="Times New Roman"/>
          <w:sz w:val="28"/>
        </w:rPr>
      </w:pPr>
    </w:p>
    <w:p w14:paraId="2A010000">
      <w:pPr>
        <w:spacing w:after="0" w:before="0" w:line="240" w:lineRule="auto"/>
        <w:ind w:firstLine="709" w:left="0"/>
        <w:jc w:val="center"/>
        <w:rPr>
          <w:rFonts w:ascii="Times New Roman" w:hAnsi="Times New Roman"/>
          <w:b w:val="1"/>
          <w:sz w:val="28"/>
        </w:rPr>
      </w:pPr>
      <w:r>
        <w:rPr>
          <w:rFonts w:ascii="Times New Roman" w:hAnsi="Times New Roman"/>
          <w:b w:val="1"/>
          <w:sz w:val="28"/>
        </w:rPr>
        <w:t>IV. Формы контроля за исполнением административного регламента</w:t>
      </w:r>
    </w:p>
    <w:p w14:paraId="2B010000">
      <w:pPr>
        <w:spacing w:after="0" w:before="0" w:line="240" w:lineRule="auto"/>
        <w:ind w:firstLine="709" w:left="0"/>
        <w:jc w:val="center"/>
        <w:rPr>
          <w:rFonts w:ascii="Times New Roman" w:hAnsi="Times New Roman"/>
          <w:b w:val="1"/>
          <w:sz w:val="28"/>
        </w:rPr>
      </w:pPr>
    </w:p>
    <w:p w14:paraId="2C010000">
      <w:pPr>
        <w:spacing w:after="0" w:before="0" w:line="240" w:lineRule="auto"/>
        <w:ind w:firstLine="709" w:left="0"/>
        <w:rPr>
          <w:rFonts w:ascii="Times New Roman" w:hAnsi="Times New Roman"/>
          <w:b w:val="1"/>
          <w:sz w:val="28"/>
        </w:rPr>
      </w:pPr>
      <w:r>
        <w:rPr>
          <w:rFonts w:ascii="Times New Roman" w:hAnsi="Times New Roman"/>
          <w:sz w:val="28"/>
        </w:rPr>
        <w:t xml:space="preserve"> </w:t>
      </w:r>
      <w:r>
        <w:rPr>
          <w:rFonts w:ascii="Times New Roman" w:hAnsi="Times New Roman"/>
          <w:b w:val="1"/>
          <w:sz w:val="28"/>
        </w:rPr>
        <w:t>25.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D010000">
      <w:pPr>
        <w:spacing w:after="0" w:before="0" w:line="240" w:lineRule="auto"/>
        <w:ind w:firstLine="709" w:left="0"/>
        <w:rPr>
          <w:rFonts w:ascii="Times New Roman" w:hAnsi="Times New Roman"/>
          <w:b w:val="1"/>
          <w:sz w:val="28"/>
        </w:rPr>
      </w:pPr>
    </w:p>
    <w:p w14:paraId="2E010000">
      <w:pPr>
        <w:spacing w:after="0" w:before="0" w:line="240" w:lineRule="auto"/>
        <w:ind w:firstLine="709" w:left="0"/>
        <w:rPr>
          <w:rFonts w:ascii="Times New Roman" w:hAnsi="Times New Roman"/>
          <w:sz w:val="28"/>
        </w:rPr>
      </w:pPr>
      <w:r>
        <w:rPr>
          <w:rFonts w:ascii="Times New Roman" w:hAnsi="Times New Roman"/>
          <w:sz w:val="28"/>
        </w:rPr>
        <w:t xml:space="preserve"> 25.1.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2F010000">
      <w:pPr>
        <w:spacing w:after="0" w:before="0" w:line="240" w:lineRule="auto"/>
        <w:ind w:firstLine="709" w:left="0"/>
        <w:rPr>
          <w:rFonts w:ascii="Times New Roman" w:hAnsi="Times New Roman"/>
          <w:sz w:val="28"/>
        </w:rPr>
      </w:pPr>
      <w:r>
        <w:rPr>
          <w:rFonts w:ascii="Times New Roman" w:hAnsi="Times New Roman"/>
          <w:sz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30010000">
      <w:pPr>
        <w:spacing w:after="0" w:before="0" w:line="240" w:lineRule="auto"/>
        <w:ind w:firstLine="709" w:left="0"/>
        <w:rPr>
          <w:rFonts w:ascii="Times New Roman" w:hAnsi="Times New Roman"/>
          <w:sz w:val="28"/>
        </w:rPr>
      </w:pPr>
      <w:r>
        <w:rPr>
          <w:rFonts w:ascii="Times New Roman" w:hAnsi="Times New Roman"/>
          <w:sz w:val="28"/>
        </w:rPr>
        <w:t>Текущий контроль осуществляется путем проведения проверок:</w:t>
      </w:r>
    </w:p>
    <w:p w14:paraId="31010000">
      <w:pPr>
        <w:spacing w:after="0" w:before="0" w:line="240" w:lineRule="auto"/>
        <w:ind w:firstLine="709" w:left="0"/>
        <w:rPr>
          <w:rFonts w:ascii="Times New Roman" w:hAnsi="Times New Roman"/>
          <w:sz w:val="28"/>
        </w:rPr>
      </w:pPr>
      <w:r>
        <w:rPr>
          <w:rFonts w:ascii="Times New Roman" w:hAnsi="Times New Roman"/>
          <w:sz w:val="28"/>
        </w:rPr>
        <w:t>решений о предоставлении (об отказе в предоставлении) муниципальной услуги;</w:t>
      </w:r>
    </w:p>
    <w:p w14:paraId="32010000">
      <w:pPr>
        <w:spacing w:after="0" w:before="0" w:line="240" w:lineRule="auto"/>
        <w:ind w:firstLine="709" w:left="0"/>
        <w:rPr>
          <w:rFonts w:ascii="Times New Roman" w:hAnsi="Times New Roman"/>
          <w:sz w:val="28"/>
        </w:rPr>
      </w:pPr>
      <w:r>
        <w:rPr>
          <w:rFonts w:ascii="Times New Roman" w:hAnsi="Times New Roman"/>
          <w:sz w:val="28"/>
        </w:rPr>
        <w:t xml:space="preserve">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3010000">
      <w:pPr>
        <w:spacing w:after="0" w:before="0" w:line="240" w:lineRule="auto"/>
        <w:ind w:firstLine="709" w:left="0"/>
        <w:rPr>
          <w:rFonts w:ascii="Times New Roman" w:hAnsi="Times New Roman"/>
          <w:sz w:val="28"/>
        </w:rPr>
      </w:pPr>
    </w:p>
    <w:p w14:paraId="34010000">
      <w:pPr>
        <w:spacing w:after="0" w:before="0" w:line="240" w:lineRule="auto"/>
        <w:ind w:firstLine="709" w:left="0"/>
        <w:jc w:val="center"/>
        <w:rPr>
          <w:rFonts w:ascii="Times New Roman" w:hAnsi="Times New Roman"/>
          <w:b w:val="1"/>
          <w:sz w:val="28"/>
        </w:rPr>
      </w:pPr>
      <w:r>
        <w:rPr>
          <w:rFonts w:ascii="Times New Roman" w:hAnsi="Times New Roman"/>
          <w:b w:val="1"/>
          <w:sz w:val="28"/>
        </w:rPr>
        <w:t>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w:t>
      </w:r>
      <w:r>
        <w:rPr>
          <w:rFonts w:ascii="Times New Roman" w:hAnsi="Times New Roman"/>
          <w:b w:val="1"/>
          <w:sz w:val="28"/>
        </w:rPr>
        <w:t xml:space="preserve"> </w:t>
      </w:r>
      <w:r>
        <w:rPr>
          <w:rFonts w:ascii="Times New Roman" w:hAnsi="Times New Roman"/>
          <w:b w:val="1"/>
          <w:sz w:val="28"/>
        </w:rPr>
        <w:t>и качеством предоставления муниципальной услуги</w:t>
      </w:r>
    </w:p>
    <w:p w14:paraId="35010000">
      <w:pPr>
        <w:spacing w:after="0" w:before="0" w:line="240" w:lineRule="auto"/>
        <w:ind w:firstLine="709" w:left="0"/>
        <w:jc w:val="center"/>
        <w:rPr>
          <w:rFonts w:ascii="Times New Roman" w:hAnsi="Times New Roman"/>
          <w:b w:val="1"/>
          <w:sz w:val="28"/>
        </w:rPr>
      </w:pPr>
    </w:p>
    <w:p w14:paraId="36010000">
      <w:pPr>
        <w:spacing w:after="0" w:before="0" w:line="240" w:lineRule="auto"/>
        <w:ind w:firstLine="709" w:left="0"/>
        <w:rPr>
          <w:rFonts w:ascii="Times New Roman" w:hAnsi="Times New Roman"/>
          <w:sz w:val="28"/>
        </w:rPr>
      </w:pPr>
      <w:r>
        <w:rPr>
          <w:rFonts w:ascii="Times New Roman" w:hAnsi="Times New Roman"/>
          <w:sz w:val="28"/>
        </w:rPr>
        <w:t xml:space="preserve"> 26.1. Контроль за полнотой и качеством предоставления муниципальной услуги включает в себя проведение плановых и внеплановых проверок.  26.2.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37010000">
      <w:pPr>
        <w:spacing w:after="0" w:before="0" w:line="240" w:lineRule="auto"/>
        <w:ind w:firstLine="709" w:left="0"/>
        <w:rPr>
          <w:rFonts w:ascii="Times New Roman" w:hAnsi="Times New Roman"/>
          <w:sz w:val="28"/>
        </w:rPr>
      </w:pPr>
      <w:r>
        <w:rPr>
          <w:rFonts w:ascii="Times New Roman" w:hAnsi="Times New Roman"/>
          <w:sz w:val="28"/>
        </w:rPr>
        <w:t>соблюдение сроков предоставления муниципальной услуги;</w:t>
      </w:r>
    </w:p>
    <w:p w14:paraId="38010000">
      <w:pPr>
        <w:spacing w:after="0" w:before="0" w:line="240" w:lineRule="auto"/>
        <w:ind w:firstLine="709" w:left="0"/>
        <w:rPr>
          <w:rFonts w:ascii="Times New Roman" w:hAnsi="Times New Roman"/>
          <w:sz w:val="28"/>
        </w:rPr>
      </w:pPr>
      <w:r>
        <w:rPr>
          <w:rFonts w:ascii="Times New Roman" w:hAnsi="Times New Roman"/>
          <w:sz w:val="28"/>
        </w:rPr>
        <w:t xml:space="preserve">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14:paraId="39010000">
      <w:pPr>
        <w:spacing w:after="0" w:before="0" w:line="240" w:lineRule="auto"/>
        <w:ind w:firstLine="709" w:left="0"/>
        <w:rPr>
          <w:rFonts w:ascii="Times New Roman" w:hAnsi="Times New Roman"/>
          <w:sz w:val="28"/>
        </w:rPr>
      </w:pPr>
      <w:r>
        <w:rPr>
          <w:rFonts w:ascii="Times New Roman" w:hAnsi="Times New Roman"/>
          <w:sz w:val="28"/>
        </w:rPr>
        <w:t>Основанием для проведения внеплановых проверок являются:</w:t>
      </w:r>
    </w:p>
    <w:p w14:paraId="3A010000">
      <w:pPr>
        <w:spacing w:after="0" w:before="0" w:line="240" w:lineRule="auto"/>
        <w:ind w:firstLine="709" w:left="0"/>
        <w:rPr>
          <w:rFonts w:ascii="Times New Roman" w:hAnsi="Times New Roman"/>
          <w:sz w:val="28"/>
        </w:rPr>
      </w:pPr>
      <w:r>
        <w:rPr>
          <w:rFonts w:ascii="Times New Roman" w:hAnsi="Times New Roman"/>
          <w:sz w:val="28"/>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Мокрологского сельского поселения Октябрьского района</w:t>
      </w:r>
      <w:r>
        <w:rPr>
          <w:rFonts w:ascii="Times New Roman" w:hAnsi="Times New Roman"/>
          <w:sz w:val="28"/>
        </w:rPr>
        <w:t>.</w:t>
      </w:r>
    </w:p>
    <w:p w14:paraId="3B010000">
      <w:pPr>
        <w:spacing w:after="0" w:before="0" w:line="240" w:lineRule="auto"/>
        <w:ind w:firstLine="709" w:left="0"/>
        <w:rPr>
          <w:rFonts w:ascii="Times New Roman" w:hAnsi="Times New Roman"/>
          <w:sz w:val="28"/>
        </w:rPr>
      </w:pPr>
      <w:r>
        <w:rPr>
          <w:rFonts w:ascii="Times New Roman" w:hAnsi="Times New Roman"/>
          <w:sz w:val="28"/>
        </w:rPr>
        <w:t xml:space="preserve"> обращения граждан и юридических лиц на нарушения законодательства, в том числе на качество предоставления муниципальной услуги.</w:t>
      </w:r>
    </w:p>
    <w:p w14:paraId="3C010000">
      <w:pPr>
        <w:spacing w:after="0" w:before="0" w:line="240" w:lineRule="auto"/>
        <w:ind w:firstLine="709" w:left="0"/>
        <w:rPr>
          <w:rFonts w:ascii="Times New Roman" w:hAnsi="Times New Roman"/>
          <w:sz w:val="28"/>
        </w:rPr>
      </w:pPr>
    </w:p>
    <w:p w14:paraId="3D010000">
      <w:pPr>
        <w:spacing w:after="0" w:before="0" w:line="240" w:lineRule="auto"/>
        <w:ind w:firstLine="709" w:left="0"/>
        <w:jc w:val="center"/>
        <w:rPr>
          <w:rFonts w:ascii="Times New Roman" w:hAnsi="Times New Roman"/>
          <w:b w:val="1"/>
          <w:sz w:val="28"/>
        </w:rPr>
      </w:pPr>
      <w:r>
        <w:rPr>
          <w:rFonts w:ascii="Times New Roman" w:hAnsi="Times New Roman"/>
          <w:b w:val="1"/>
          <w:sz w:val="28"/>
        </w:rPr>
        <w:t xml:space="preserve">27. Ответственность должностных лиц за решения и </w:t>
      </w:r>
      <w:r>
        <w:rPr>
          <w:rFonts w:ascii="Times New Roman" w:hAnsi="Times New Roman"/>
          <w:b w:val="1"/>
          <w:sz w:val="28"/>
        </w:rPr>
        <w:t>действия (</w:t>
      </w:r>
      <w:r>
        <w:rPr>
          <w:rFonts w:ascii="Times New Roman" w:hAnsi="Times New Roman"/>
          <w:b w:val="1"/>
          <w:sz w:val="28"/>
        </w:rPr>
        <w:t xml:space="preserve">бездействие), принимаемые (осуществляемые) ими в </w:t>
      </w:r>
      <w:r>
        <w:rPr>
          <w:rFonts w:ascii="Times New Roman" w:hAnsi="Times New Roman"/>
          <w:b w:val="1"/>
          <w:sz w:val="28"/>
        </w:rPr>
        <w:t>ходе предоставления</w:t>
      </w:r>
      <w:r>
        <w:rPr>
          <w:rFonts w:ascii="Times New Roman" w:hAnsi="Times New Roman"/>
          <w:b w:val="1"/>
          <w:sz w:val="28"/>
        </w:rPr>
        <w:t xml:space="preserve"> муниципальной услуги</w:t>
      </w:r>
    </w:p>
    <w:p w14:paraId="3E010000">
      <w:pPr>
        <w:spacing w:after="0" w:before="0" w:line="240" w:lineRule="auto"/>
        <w:ind w:firstLine="709" w:left="0"/>
        <w:jc w:val="center"/>
        <w:rPr>
          <w:rFonts w:ascii="Times New Roman" w:hAnsi="Times New Roman"/>
          <w:b w:val="1"/>
          <w:sz w:val="28"/>
        </w:rPr>
      </w:pPr>
    </w:p>
    <w:p w14:paraId="3F010000">
      <w:pPr>
        <w:spacing w:after="0" w:before="0" w:line="240" w:lineRule="auto"/>
        <w:ind w:firstLine="709" w:left="0"/>
        <w:rPr>
          <w:rFonts w:ascii="Times New Roman" w:hAnsi="Times New Roman"/>
          <w:sz w:val="28"/>
        </w:rPr>
      </w:pPr>
      <w:r>
        <w:rPr>
          <w:rFonts w:ascii="Times New Roman" w:hAnsi="Times New Roman"/>
          <w:sz w:val="28"/>
        </w:rPr>
        <w:t xml:space="preserve"> 27.1. По результатам проведенных проверок в случае выявления </w:t>
      </w:r>
      <w:r>
        <w:rPr>
          <w:rFonts w:ascii="Times New Roman" w:hAnsi="Times New Roman"/>
          <w:sz w:val="28"/>
        </w:rPr>
        <w:t>нарушений положений</w:t>
      </w:r>
      <w:r>
        <w:rPr>
          <w:rFonts w:ascii="Times New Roman" w:hAnsi="Times New Roman"/>
          <w:sz w:val="28"/>
        </w:rPr>
        <w:t xml:space="preserve"> настоящего Административного регламента, нормативных </w:t>
      </w:r>
      <w:r>
        <w:rPr>
          <w:rFonts w:ascii="Times New Roman" w:hAnsi="Times New Roman"/>
          <w:sz w:val="28"/>
        </w:rPr>
        <w:t>правовых актов</w:t>
      </w:r>
      <w:r>
        <w:rPr>
          <w:rFonts w:ascii="Times New Roman" w:hAnsi="Times New Roman"/>
          <w:sz w:val="28"/>
        </w:rPr>
        <w:t xml:space="preserve"> (указать наименование субъекта РФ в случае </w:t>
      </w:r>
      <w:r>
        <w:rPr>
          <w:rFonts w:ascii="Times New Roman" w:hAnsi="Times New Roman"/>
          <w:sz w:val="28"/>
        </w:rPr>
        <w:t>предоставления муниципальной</w:t>
      </w:r>
      <w:r>
        <w:rPr>
          <w:rFonts w:ascii="Times New Roman" w:hAnsi="Times New Roman"/>
          <w:sz w:val="28"/>
        </w:rPr>
        <w:t xml:space="preserve"> услуги, муниципальной услуги с переданными полномочиями) осуществляется привлечение виновных лиц к ответственности в соответствии </w:t>
      </w:r>
      <w:r>
        <w:rPr>
          <w:rFonts w:ascii="Times New Roman" w:hAnsi="Times New Roman"/>
          <w:sz w:val="28"/>
        </w:rPr>
        <w:t>с законодательством</w:t>
      </w:r>
      <w:r>
        <w:rPr>
          <w:rFonts w:ascii="Times New Roman" w:hAnsi="Times New Roman"/>
          <w:sz w:val="28"/>
        </w:rPr>
        <w:t xml:space="preserve"> Российской Федерации.</w:t>
      </w:r>
    </w:p>
    <w:p w14:paraId="40010000">
      <w:pPr>
        <w:spacing w:after="0" w:before="0" w:line="240" w:lineRule="auto"/>
        <w:ind w:firstLine="709" w:left="0"/>
        <w:rPr>
          <w:rFonts w:ascii="Times New Roman" w:hAnsi="Times New Roman"/>
          <w:sz w:val="28"/>
        </w:rPr>
      </w:pPr>
      <w:r>
        <w:rPr>
          <w:rFonts w:ascii="Times New Roman" w:hAnsi="Times New Roman"/>
          <w:sz w:val="28"/>
        </w:rPr>
        <w:t xml:space="preserve">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w:t>
      </w:r>
      <w:r>
        <w:rPr>
          <w:rFonts w:ascii="Times New Roman" w:hAnsi="Times New Roman"/>
          <w:sz w:val="28"/>
        </w:rPr>
        <w:t>должностных регламентах</w:t>
      </w:r>
      <w:r>
        <w:rPr>
          <w:rFonts w:ascii="Times New Roman" w:hAnsi="Times New Roman"/>
          <w:sz w:val="28"/>
        </w:rPr>
        <w:t xml:space="preserve"> в соответствии с требованиями законодательства.</w:t>
      </w:r>
    </w:p>
    <w:p w14:paraId="41010000">
      <w:pPr>
        <w:spacing w:after="0" w:before="0" w:line="240" w:lineRule="auto"/>
        <w:ind w:firstLine="709" w:left="0"/>
        <w:rPr>
          <w:rFonts w:ascii="Times New Roman" w:hAnsi="Times New Roman"/>
          <w:sz w:val="28"/>
        </w:rPr>
      </w:pPr>
    </w:p>
    <w:p w14:paraId="42010000">
      <w:pPr>
        <w:spacing w:after="0" w:before="0" w:line="240" w:lineRule="auto"/>
        <w:ind w:firstLine="709" w:left="0"/>
        <w:jc w:val="center"/>
        <w:rPr>
          <w:rFonts w:ascii="Times New Roman" w:hAnsi="Times New Roman"/>
          <w:b w:val="1"/>
          <w:sz w:val="28"/>
        </w:rPr>
      </w:pPr>
      <w:r>
        <w:rPr>
          <w:rFonts w:ascii="Times New Roman" w:hAnsi="Times New Roman"/>
          <w:b w:val="1"/>
          <w:sz w:val="28"/>
        </w:rPr>
        <w:t>28.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3010000">
      <w:pPr>
        <w:spacing w:after="0" w:before="0" w:line="240" w:lineRule="auto"/>
        <w:ind w:firstLine="709" w:left="0"/>
        <w:jc w:val="center"/>
        <w:rPr>
          <w:rFonts w:ascii="Times New Roman" w:hAnsi="Times New Roman"/>
          <w:b w:val="1"/>
          <w:sz w:val="28"/>
        </w:rPr>
      </w:pPr>
    </w:p>
    <w:p w14:paraId="44010000">
      <w:pPr>
        <w:spacing w:after="0" w:before="0" w:line="240" w:lineRule="auto"/>
        <w:ind w:firstLine="709" w:left="0"/>
        <w:rPr>
          <w:rFonts w:ascii="Times New Roman" w:hAnsi="Times New Roman"/>
          <w:sz w:val="28"/>
        </w:rPr>
      </w:pPr>
      <w:r>
        <w:rPr>
          <w:rFonts w:ascii="Times New Roman" w:hAnsi="Times New Roman"/>
          <w:sz w:val="28"/>
        </w:rPr>
        <w:t xml:space="preserve"> 28.1.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45010000">
      <w:pPr>
        <w:spacing w:after="0" w:before="0" w:line="240" w:lineRule="auto"/>
        <w:ind w:firstLine="709" w:left="0"/>
        <w:rPr>
          <w:rFonts w:ascii="Times New Roman" w:hAnsi="Times New Roman"/>
          <w:sz w:val="28"/>
        </w:rPr>
      </w:pPr>
      <w:r>
        <w:rPr>
          <w:rFonts w:ascii="Times New Roman" w:hAnsi="Times New Roman"/>
          <w:sz w:val="28"/>
        </w:rPr>
        <w:t xml:space="preserve"> 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14:paraId="46010000">
      <w:pPr>
        <w:spacing w:after="0" w:before="0" w:line="240" w:lineRule="auto"/>
        <w:ind w:firstLine="709" w:left="0"/>
        <w:rPr>
          <w:rFonts w:ascii="Times New Roman" w:hAnsi="Times New Roman"/>
          <w:sz w:val="28"/>
        </w:rPr>
      </w:pPr>
      <w:r>
        <w:rPr>
          <w:rFonts w:ascii="Times New Roman" w:hAnsi="Times New Roman"/>
          <w:sz w:val="28"/>
        </w:rPr>
        <w:t xml:space="preserve"> вносить предложения о мерах по устранению нарушений настоящего Административного регламента.</w:t>
      </w:r>
    </w:p>
    <w:p w14:paraId="47010000">
      <w:pPr>
        <w:spacing w:after="0" w:before="0" w:line="240" w:lineRule="auto"/>
        <w:ind w:firstLine="709" w:left="0"/>
        <w:rPr>
          <w:rFonts w:ascii="Times New Roman" w:hAnsi="Times New Roman"/>
          <w:sz w:val="28"/>
        </w:rPr>
      </w:pPr>
      <w:r>
        <w:rPr>
          <w:rFonts w:ascii="Times New Roman" w:hAnsi="Times New Roman"/>
          <w:sz w:val="28"/>
        </w:rPr>
        <w:t xml:space="preserve"> 28.2.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8010000">
      <w:pPr>
        <w:spacing w:after="0" w:before="0" w:line="240" w:lineRule="auto"/>
        <w:ind w:firstLine="709" w:left="0"/>
        <w:rPr>
          <w:rFonts w:ascii="Times New Roman" w:hAnsi="Times New Roman"/>
          <w:sz w:val="28"/>
        </w:rPr>
      </w:pPr>
      <w:r>
        <w:rPr>
          <w:rFonts w:ascii="Times New Roman" w:hAnsi="Times New Roman"/>
          <w:sz w:val="28"/>
        </w:rPr>
        <w:t xml:space="preserve">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49010000">
      <w:pPr>
        <w:spacing w:after="0" w:before="0" w:line="240" w:lineRule="auto"/>
        <w:ind w:firstLine="709" w:left="0"/>
        <w:rPr>
          <w:rFonts w:ascii="Times New Roman" w:hAnsi="Times New Roman"/>
          <w:sz w:val="28"/>
        </w:rPr>
      </w:pPr>
    </w:p>
    <w:p w14:paraId="4A010000">
      <w:pPr>
        <w:spacing w:after="0" w:before="0" w:line="240" w:lineRule="auto"/>
        <w:ind w:firstLine="709" w:left="0"/>
        <w:jc w:val="center"/>
        <w:rPr>
          <w:rFonts w:ascii="Times New Roman" w:hAnsi="Times New Roman"/>
          <w:b w:val="1"/>
          <w:sz w:val="28"/>
        </w:rPr>
      </w:pPr>
      <w:r>
        <w:rPr>
          <w:rFonts w:ascii="Times New Roman" w:hAnsi="Times New Roman"/>
          <w:b w:val="1"/>
          <w:sz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государственных служащих</w:t>
      </w:r>
    </w:p>
    <w:p w14:paraId="4B010000">
      <w:pPr>
        <w:spacing w:after="0" w:before="0" w:line="240" w:lineRule="auto"/>
        <w:ind w:firstLine="709" w:left="0"/>
        <w:jc w:val="center"/>
        <w:rPr>
          <w:rFonts w:ascii="Times New Roman" w:hAnsi="Times New Roman"/>
          <w:b w:val="1"/>
          <w:sz w:val="28"/>
        </w:rPr>
      </w:pPr>
    </w:p>
    <w:p w14:paraId="4C010000">
      <w:pPr>
        <w:spacing w:after="0" w:before="0" w:line="240" w:lineRule="auto"/>
        <w:ind w:firstLine="709" w:left="0"/>
        <w:rPr>
          <w:rFonts w:ascii="Times New Roman" w:hAnsi="Times New Roman"/>
          <w:sz w:val="28"/>
        </w:rPr>
      </w:pPr>
      <w:r>
        <w:rPr>
          <w:rFonts w:ascii="Times New Roman" w:hAnsi="Times New Roman"/>
          <w:sz w:val="28"/>
        </w:rPr>
        <w:t xml:space="preserve"> 29.1.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4D010000">
      <w:pPr>
        <w:spacing w:after="0" w:before="0" w:line="240" w:lineRule="auto"/>
        <w:ind w:firstLine="709" w:left="0"/>
        <w:rPr>
          <w:rFonts w:ascii="Times New Roman" w:hAnsi="Times New Roman"/>
          <w:sz w:val="28"/>
        </w:rPr>
      </w:pPr>
      <w:r>
        <w:rPr>
          <w:rFonts w:ascii="Times New Roman" w:hAnsi="Times New Roman"/>
          <w:sz w:val="28"/>
        </w:rPr>
        <w:t>30.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4E010000">
      <w:pPr>
        <w:spacing w:after="0" w:before="0" w:line="240" w:lineRule="auto"/>
        <w:ind w:firstLine="709" w:left="0"/>
        <w:rPr>
          <w:rFonts w:ascii="Times New Roman" w:hAnsi="Times New Roman"/>
          <w:sz w:val="28"/>
        </w:rPr>
      </w:pPr>
      <w:r>
        <w:rPr>
          <w:rFonts w:ascii="Times New Roman" w:hAnsi="Times New Roman"/>
          <w:sz w:val="28"/>
        </w:rPr>
        <w:t xml:space="preserve"> 30.1.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F010000">
      <w:pPr>
        <w:spacing w:after="0" w:before="0" w:line="240" w:lineRule="auto"/>
        <w:ind w:firstLine="709" w:left="0"/>
        <w:rPr>
          <w:rFonts w:ascii="Times New Roman" w:hAnsi="Times New Roman"/>
          <w:sz w:val="28"/>
        </w:rPr>
      </w:pPr>
      <w:r>
        <w:rPr>
          <w:rFonts w:ascii="Times New Roman" w:hAnsi="Times New Roman"/>
          <w:sz w:val="28"/>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w:t>
      </w:r>
      <w:r>
        <w:rPr>
          <w:rFonts w:ascii="Times New Roman" w:hAnsi="Times New Roman"/>
          <w:sz w:val="28"/>
        </w:rPr>
        <w:t>органа, на решение и действия (бездействие) Уполномоченного органа, руководителя Уполномоченного органа;</w:t>
      </w:r>
    </w:p>
    <w:p w14:paraId="50010000">
      <w:pPr>
        <w:spacing w:after="0" w:before="0" w:line="240" w:lineRule="auto"/>
        <w:ind w:firstLine="709" w:left="0"/>
        <w:rPr>
          <w:rFonts w:ascii="Times New Roman" w:hAnsi="Times New Roman"/>
          <w:sz w:val="28"/>
        </w:rPr>
      </w:pPr>
      <w:r>
        <w:rPr>
          <w:rFonts w:ascii="Times New Roman" w:hAnsi="Times New Roman"/>
          <w:sz w:val="28"/>
        </w:rPr>
        <w:t xml:space="preserve"> 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51010000">
      <w:pPr>
        <w:spacing w:after="0" w:before="0" w:line="240" w:lineRule="auto"/>
        <w:ind w:firstLine="709" w:left="0"/>
        <w:rPr>
          <w:rFonts w:ascii="Times New Roman" w:hAnsi="Times New Roman"/>
          <w:sz w:val="28"/>
        </w:rPr>
      </w:pPr>
      <w:r>
        <w:rPr>
          <w:rFonts w:ascii="Times New Roman" w:hAnsi="Times New Roman"/>
          <w:sz w:val="28"/>
        </w:rPr>
        <w:t>к руководителю многофункционального центра – на решения и действия (бездействие) работника многофункционального центра;</w:t>
      </w:r>
    </w:p>
    <w:p w14:paraId="52010000">
      <w:pPr>
        <w:spacing w:after="0" w:before="0" w:line="240" w:lineRule="auto"/>
        <w:ind w:firstLine="709" w:left="0"/>
        <w:rPr>
          <w:rFonts w:ascii="Times New Roman" w:hAnsi="Times New Roman"/>
          <w:sz w:val="28"/>
        </w:rPr>
      </w:pPr>
      <w:r>
        <w:rPr>
          <w:rFonts w:ascii="Times New Roman" w:hAnsi="Times New Roman"/>
          <w:sz w:val="28"/>
        </w:rPr>
        <w:t xml:space="preserve"> к учредителю многофункционального центра – на решение и действия (бездействие) многофункционального центра.</w:t>
      </w:r>
    </w:p>
    <w:p w14:paraId="53010000">
      <w:pPr>
        <w:spacing w:after="0" w:before="0" w:line="240" w:lineRule="auto"/>
        <w:ind w:firstLine="709" w:left="0"/>
        <w:rPr>
          <w:rFonts w:ascii="Times New Roman" w:hAnsi="Times New Roman"/>
          <w:sz w:val="28"/>
        </w:rPr>
      </w:pPr>
      <w:r>
        <w:rPr>
          <w:rFonts w:ascii="Times New Roman" w:hAnsi="Times New Roman"/>
          <w:sz w:val="28"/>
        </w:rPr>
        <w:t xml:space="preserve"> 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4010000">
      <w:pPr>
        <w:spacing w:after="0" w:before="0" w:line="240" w:lineRule="auto"/>
        <w:ind w:firstLine="709" w:left="0"/>
        <w:rPr>
          <w:rFonts w:ascii="Times New Roman" w:hAnsi="Times New Roman"/>
          <w:sz w:val="28"/>
        </w:rPr>
      </w:pPr>
    </w:p>
    <w:p w14:paraId="55010000">
      <w:pPr>
        <w:spacing w:after="0" w:before="0" w:line="240" w:lineRule="auto"/>
        <w:ind w:firstLine="709" w:left="0"/>
        <w:jc w:val="center"/>
        <w:rPr>
          <w:rFonts w:ascii="Times New Roman" w:hAnsi="Times New Roman"/>
          <w:b w:val="1"/>
          <w:sz w:val="28"/>
        </w:rPr>
      </w:pPr>
      <w:r>
        <w:rPr>
          <w:rFonts w:ascii="Times New Roman" w:hAnsi="Times New Roman"/>
          <w:b w:val="1"/>
          <w:sz w:val="28"/>
        </w:rPr>
        <w:t>31.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56010000">
      <w:pPr>
        <w:spacing w:after="0" w:before="0" w:line="240" w:lineRule="auto"/>
        <w:ind w:firstLine="709" w:left="0"/>
        <w:jc w:val="center"/>
        <w:rPr>
          <w:rFonts w:ascii="Times New Roman" w:hAnsi="Times New Roman"/>
          <w:b w:val="1"/>
          <w:sz w:val="28"/>
        </w:rPr>
      </w:pPr>
    </w:p>
    <w:p w14:paraId="57010000">
      <w:pPr>
        <w:spacing w:after="0" w:before="0" w:line="240" w:lineRule="auto"/>
        <w:ind w:firstLine="709" w:left="0"/>
        <w:rPr>
          <w:rFonts w:ascii="Times New Roman" w:hAnsi="Times New Roman"/>
          <w:sz w:val="28"/>
        </w:rPr>
      </w:pPr>
      <w:r>
        <w:rPr>
          <w:rFonts w:ascii="Times New Roman" w:hAnsi="Times New Roman"/>
          <w:sz w:val="28"/>
        </w:rPr>
        <w:t xml:space="preserve"> 31.1.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58010000">
      <w:pPr>
        <w:spacing w:after="0" w:before="0" w:line="240" w:lineRule="auto"/>
        <w:ind w:firstLine="709" w:left="0"/>
        <w:rPr>
          <w:rFonts w:ascii="Times New Roman" w:hAnsi="Times New Roman"/>
          <w:sz w:val="28"/>
        </w:rPr>
      </w:pPr>
    </w:p>
    <w:p w14:paraId="59010000">
      <w:pPr>
        <w:spacing w:after="0" w:before="0" w:line="240" w:lineRule="auto"/>
        <w:ind w:firstLine="709" w:left="0"/>
        <w:jc w:val="center"/>
        <w:rPr>
          <w:rFonts w:ascii="Times New Roman" w:hAnsi="Times New Roman"/>
          <w:b w:val="1"/>
          <w:sz w:val="28"/>
        </w:rPr>
      </w:pPr>
      <w:r>
        <w:rPr>
          <w:rFonts w:ascii="Times New Roman" w:hAnsi="Times New Roman"/>
          <w:b w:val="1"/>
          <w:sz w:val="28"/>
        </w:rPr>
        <w:t>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5A010000">
      <w:pPr>
        <w:spacing w:after="0" w:before="0" w:line="240" w:lineRule="auto"/>
        <w:ind w:firstLine="709" w:left="0"/>
        <w:jc w:val="center"/>
        <w:rPr>
          <w:rFonts w:ascii="Times New Roman" w:hAnsi="Times New Roman"/>
          <w:b w:val="1"/>
          <w:sz w:val="28"/>
        </w:rPr>
      </w:pPr>
    </w:p>
    <w:p w14:paraId="5B010000">
      <w:pPr>
        <w:spacing w:after="0" w:before="0" w:line="240" w:lineRule="auto"/>
        <w:ind w:firstLine="709" w:left="0"/>
        <w:rPr>
          <w:rFonts w:ascii="Times New Roman" w:hAnsi="Times New Roman"/>
          <w:sz w:val="28"/>
        </w:rPr>
      </w:pPr>
      <w:r>
        <w:rPr>
          <w:rFonts w:ascii="Times New Roman" w:hAnsi="Times New Roman"/>
          <w:sz w:val="28"/>
        </w:rPr>
        <w:t xml:space="preserve"> 32.1.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5C010000">
      <w:pPr>
        <w:spacing w:after="0" w:before="0" w:line="240" w:lineRule="auto"/>
        <w:ind w:firstLine="709" w:left="0"/>
        <w:rPr>
          <w:rFonts w:ascii="Times New Roman" w:hAnsi="Times New Roman"/>
          <w:sz w:val="28"/>
        </w:rPr>
      </w:pPr>
      <w:r>
        <w:rPr>
          <w:rFonts w:ascii="Times New Roman" w:hAnsi="Times New Roman"/>
          <w:sz w:val="28"/>
        </w:rPr>
        <w:t xml:space="preserve"> Федеральным законом «Об организации предоставления государственных и муниципальных услуг»;</w:t>
      </w:r>
    </w:p>
    <w:p w14:paraId="5D010000">
      <w:pPr>
        <w:spacing w:after="0" w:before="0" w:line="240" w:lineRule="auto"/>
        <w:ind w:firstLine="709" w:left="0"/>
        <w:rPr>
          <w:rFonts w:ascii="Times New Roman" w:hAnsi="Times New Roman"/>
          <w:sz w:val="28"/>
        </w:rPr>
      </w:pPr>
      <w:r>
        <w:rPr>
          <w:rFonts w:ascii="Times New Roman" w:hAnsi="Times New Roman"/>
          <w:sz w:val="28"/>
        </w:rPr>
        <w:t xml:space="preserve"> 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служащих);</w:t>
      </w:r>
    </w:p>
    <w:p w14:paraId="5E010000">
      <w:pPr>
        <w:spacing w:after="0" w:before="0" w:line="240" w:lineRule="auto"/>
        <w:ind w:firstLine="709" w:left="0"/>
        <w:rPr>
          <w:rFonts w:ascii="Times New Roman" w:hAnsi="Times New Roman"/>
          <w:sz w:val="28"/>
        </w:rPr>
      </w:pPr>
      <w:r>
        <w:rPr>
          <w:rFonts w:ascii="Times New Roman" w:hAnsi="Times New Roman"/>
          <w:sz w:val="28"/>
        </w:rPr>
        <w:t xml:space="preserve">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F010000">
      <w:pPr>
        <w:spacing w:after="0" w:before="0" w:line="240" w:lineRule="auto"/>
        <w:ind w:firstLine="709" w:left="0"/>
        <w:rPr>
          <w:rFonts w:ascii="Times New Roman" w:hAnsi="Times New Roman"/>
          <w:sz w:val="28"/>
        </w:rPr>
      </w:pPr>
    </w:p>
    <w:p w14:paraId="60010000">
      <w:pPr>
        <w:spacing w:after="0" w:before="0" w:line="240" w:lineRule="auto"/>
        <w:ind w:firstLine="709" w:left="0"/>
        <w:jc w:val="center"/>
        <w:rPr>
          <w:rFonts w:ascii="Times New Roman" w:hAnsi="Times New Roman"/>
          <w:b w:val="1"/>
          <w:sz w:val="28"/>
        </w:rPr>
      </w:pPr>
      <w:r>
        <w:rPr>
          <w:rFonts w:ascii="Times New Roman" w:hAnsi="Times New Roman"/>
          <w:b w:val="1"/>
          <w:sz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61010000">
      <w:pPr>
        <w:spacing w:after="0" w:before="0" w:line="240" w:lineRule="auto"/>
        <w:ind w:firstLine="709" w:left="0"/>
        <w:jc w:val="center"/>
        <w:rPr>
          <w:rFonts w:ascii="Times New Roman" w:hAnsi="Times New Roman"/>
          <w:b w:val="1"/>
          <w:sz w:val="28"/>
        </w:rPr>
      </w:pPr>
      <w:r>
        <w:rPr>
          <w:rFonts w:ascii="Times New Roman" w:hAnsi="Times New Roman"/>
          <w:b w:val="1"/>
          <w:sz w:val="28"/>
        </w:rPr>
        <w:t>33. Исчерпывающий перечень администр</w:t>
      </w:r>
      <w:r>
        <w:rPr>
          <w:rFonts w:ascii="Times New Roman" w:hAnsi="Times New Roman"/>
          <w:b w:val="1"/>
          <w:sz w:val="28"/>
        </w:rPr>
        <w:t xml:space="preserve">ативных процедур (действий) при </w:t>
      </w:r>
      <w:r>
        <w:rPr>
          <w:rFonts w:ascii="Times New Roman" w:hAnsi="Times New Roman"/>
          <w:b w:val="1"/>
          <w:sz w:val="28"/>
        </w:rPr>
        <w:t>предоставлении муниципальной услуги, выполняемых</w:t>
      </w:r>
    </w:p>
    <w:p w14:paraId="62010000">
      <w:pPr>
        <w:spacing w:after="0" w:before="0" w:line="240" w:lineRule="auto"/>
        <w:ind w:firstLine="709" w:left="0"/>
        <w:jc w:val="center"/>
        <w:rPr>
          <w:rFonts w:ascii="Times New Roman" w:hAnsi="Times New Roman"/>
          <w:b w:val="1"/>
          <w:sz w:val="28"/>
        </w:rPr>
      </w:pPr>
      <w:r>
        <w:rPr>
          <w:rFonts w:ascii="Times New Roman" w:hAnsi="Times New Roman"/>
          <w:b w:val="1"/>
          <w:sz w:val="28"/>
        </w:rPr>
        <w:t>многофункциональными центрами 33.1 Многофункциональный центр осуществляет:</w:t>
      </w:r>
    </w:p>
    <w:p w14:paraId="63010000">
      <w:pPr>
        <w:spacing w:after="0" w:before="0" w:line="240" w:lineRule="auto"/>
        <w:ind w:firstLine="709" w:left="0"/>
        <w:jc w:val="center"/>
        <w:rPr>
          <w:rFonts w:ascii="Times New Roman" w:hAnsi="Times New Roman"/>
          <w:b w:val="1"/>
          <w:sz w:val="28"/>
        </w:rPr>
      </w:pPr>
    </w:p>
    <w:p w14:paraId="64010000">
      <w:pPr>
        <w:spacing w:after="0" w:before="0" w:line="240" w:lineRule="auto"/>
        <w:ind w:firstLine="709" w:left="0"/>
        <w:rPr>
          <w:rFonts w:ascii="Times New Roman" w:hAnsi="Times New Roman"/>
          <w:sz w:val="28"/>
        </w:rPr>
      </w:pPr>
      <w:r>
        <w:rPr>
          <w:rFonts w:ascii="Times New Roman" w:hAnsi="Times New Roman"/>
          <w:sz w:val="28"/>
        </w:rPr>
        <w:t xml:space="preserve"> а)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w:t>
      </w:r>
      <w:r>
        <w:rPr>
          <w:rFonts w:ascii="Times New Roman" w:hAnsi="Times New Roman"/>
          <w:sz w:val="28"/>
        </w:rPr>
        <w:t xml:space="preserve"> в многофункциональном центре; </w:t>
      </w:r>
    </w:p>
    <w:p w14:paraId="65010000">
      <w:pPr>
        <w:spacing w:after="0" w:before="0" w:line="240" w:lineRule="auto"/>
        <w:ind w:firstLine="709" w:left="0"/>
        <w:rPr>
          <w:rFonts w:ascii="Times New Roman" w:hAnsi="Times New Roman"/>
          <w:sz w:val="28"/>
        </w:rPr>
      </w:pPr>
      <w:r>
        <w:rPr>
          <w:rFonts w:ascii="Times New Roman" w:hAnsi="Times New Roman"/>
          <w:sz w:val="28"/>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66010000">
      <w:pPr>
        <w:spacing w:after="0" w:before="0" w:line="240" w:lineRule="auto"/>
        <w:ind w:firstLine="709" w:left="0"/>
        <w:rPr>
          <w:rFonts w:ascii="Times New Roman" w:hAnsi="Times New Roman"/>
          <w:sz w:val="28"/>
        </w:rPr>
      </w:pPr>
      <w:r>
        <w:rPr>
          <w:rFonts w:ascii="Times New Roman" w:hAnsi="Times New Roman"/>
          <w:sz w:val="28"/>
        </w:rPr>
        <w:t>в) иные процедуры и действия, предусмотренные Федеральным законом № 210-ФЗ.</w:t>
      </w:r>
    </w:p>
    <w:p w14:paraId="67010000">
      <w:pPr>
        <w:spacing w:after="0" w:before="0" w:line="240" w:lineRule="auto"/>
        <w:ind w:firstLine="709" w:left="0"/>
        <w:rPr>
          <w:rFonts w:ascii="Times New Roman" w:hAnsi="Times New Roman"/>
          <w:sz w:val="28"/>
        </w:rPr>
      </w:pPr>
      <w:r>
        <w:rPr>
          <w:rFonts w:ascii="Times New Roman" w:hAnsi="Times New Roman"/>
          <w:sz w:val="28"/>
        </w:rPr>
        <w:t xml:space="preserve"> 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68010000">
      <w:pPr>
        <w:spacing w:after="0" w:before="0" w:line="240" w:lineRule="auto"/>
        <w:ind w:firstLine="709" w:left="0"/>
        <w:jc w:val="center"/>
        <w:rPr>
          <w:rFonts w:ascii="Times New Roman" w:hAnsi="Times New Roman"/>
          <w:b w:val="1"/>
          <w:sz w:val="28"/>
        </w:rPr>
      </w:pPr>
      <w:r>
        <w:rPr>
          <w:rFonts w:ascii="Times New Roman" w:hAnsi="Times New Roman"/>
          <w:b w:val="1"/>
          <w:sz w:val="28"/>
        </w:rPr>
        <w:t>34. Информирование заявителей</w:t>
      </w:r>
    </w:p>
    <w:p w14:paraId="69010000">
      <w:pPr>
        <w:spacing w:after="0" w:before="0" w:line="240" w:lineRule="auto"/>
        <w:ind w:firstLine="709" w:left="0"/>
        <w:jc w:val="center"/>
        <w:rPr>
          <w:rFonts w:ascii="Times New Roman" w:hAnsi="Times New Roman"/>
          <w:b w:val="1"/>
          <w:sz w:val="28"/>
        </w:rPr>
      </w:pPr>
    </w:p>
    <w:p w14:paraId="6A010000">
      <w:pPr>
        <w:spacing w:after="0" w:before="0" w:line="240" w:lineRule="auto"/>
        <w:ind w:firstLine="709" w:left="0"/>
        <w:rPr>
          <w:rFonts w:ascii="Times New Roman" w:hAnsi="Times New Roman"/>
          <w:sz w:val="28"/>
        </w:rPr>
      </w:pPr>
      <w:r>
        <w:rPr>
          <w:rFonts w:ascii="Times New Roman" w:hAnsi="Times New Roman"/>
          <w:sz w:val="28"/>
        </w:rPr>
        <w:t>34.1</w:t>
      </w:r>
      <w:r>
        <w:rPr>
          <w:rFonts w:ascii="Times New Roman" w:hAnsi="Times New Roman"/>
          <w:sz w:val="28"/>
        </w:rPr>
        <w:t>. Информирование заявителя многофункциональными центрами осуществляется следующими способами:</w:t>
      </w:r>
    </w:p>
    <w:p w14:paraId="6B010000">
      <w:pPr>
        <w:spacing w:after="0" w:before="0" w:line="240" w:lineRule="auto"/>
        <w:ind w:firstLine="709" w:left="0"/>
        <w:rPr>
          <w:rFonts w:ascii="Times New Roman" w:hAnsi="Times New Roman"/>
          <w:sz w:val="28"/>
        </w:rPr>
      </w:pPr>
      <w:r>
        <w:rPr>
          <w:rFonts w:ascii="Times New Roman" w:hAnsi="Times New Roman"/>
          <w:sz w:val="28"/>
        </w:rPr>
        <w:t xml:space="preserve"> 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C010000">
      <w:pPr>
        <w:spacing w:after="0" w:before="0" w:line="240" w:lineRule="auto"/>
        <w:ind w:firstLine="709" w:left="0"/>
        <w:rPr>
          <w:rFonts w:ascii="Times New Roman" w:hAnsi="Times New Roman"/>
          <w:sz w:val="28"/>
        </w:rPr>
      </w:pPr>
      <w:r>
        <w:rPr>
          <w:rFonts w:ascii="Times New Roman" w:hAnsi="Times New Roman"/>
          <w:sz w:val="28"/>
        </w:rPr>
        <w:t xml:space="preserve"> б) при обращении заявителя в многофункциональный центр лично, по телефону, посредством почтовых отправлений, либо по электронной почте.  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6D010000">
      <w:pPr>
        <w:spacing w:after="0" w:before="0" w:line="240" w:lineRule="auto"/>
        <w:ind w:firstLine="709" w:left="0"/>
        <w:rPr>
          <w:rFonts w:ascii="Times New Roman" w:hAnsi="Times New Roman"/>
          <w:sz w:val="28"/>
        </w:rPr>
      </w:pPr>
      <w:r>
        <w:rPr>
          <w:rFonts w:ascii="Times New Roman" w:hAnsi="Times New Roman"/>
          <w:sz w:val="28"/>
        </w:rPr>
        <w:t xml:space="preserve">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6E010000">
      <w:pPr>
        <w:spacing w:after="0" w:before="0" w:line="240" w:lineRule="auto"/>
        <w:ind w:firstLine="709" w:left="0"/>
        <w:rPr>
          <w:rFonts w:ascii="Times New Roman" w:hAnsi="Times New Roman"/>
          <w:sz w:val="28"/>
        </w:rPr>
      </w:pPr>
      <w:r>
        <w:rPr>
          <w:rFonts w:ascii="Times New Roman" w:hAnsi="Times New Roman"/>
          <w:sz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изложить обращение в письменной форме (ответ направляется Заявителю в соответствии со способом, указанным в обращении);</w:t>
      </w:r>
    </w:p>
    <w:p w14:paraId="6F010000">
      <w:pPr>
        <w:spacing w:after="0" w:before="0" w:line="240" w:lineRule="auto"/>
        <w:ind w:firstLine="709" w:left="0"/>
        <w:rPr>
          <w:rFonts w:ascii="Times New Roman" w:hAnsi="Times New Roman"/>
          <w:sz w:val="28"/>
        </w:rPr>
      </w:pPr>
      <w:r>
        <w:rPr>
          <w:rFonts w:ascii="Times New Roman" w:hAnsi="Times New Roman"/>
          <w:sz w:val="28"/>
        </w:rPr>
        <w:t>назначить другое время для консультаций.</w:t>
      </w:r>
    </w:p>
    <w:p w14:paraId="70010000">
      <w:pPr>
        <w:spacing w:after="0" w:before="0" w:line="240" w:lineRule="auto"/>
        <w:ind w:firstLine="709" w:left="0"/>
        <w:rPr>
          <w:rFonts w:ascii="Times New Roman" w:hAnsi="Times New Roman"/>
          <w:sz w:val="28"/>
        </w:rPr>
      </w:pPr>
      <w:r>
        <w:rPr>
          <w:rFonts w:ascii="Times New Roman" w:hAnsi="Times New Roman"/>
          <w:sz w:val="28"/>
        </w:rPr>
        <w:t xml:space="preserve"> 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71010000">
      <w:pPr>
        <w:spacing w:after="0" w:before="0" w:line="240" w:lineRule="auto"/>
        <w:ind w:firstLine="709" w:left="0"/>
        <w:rPr>
          <w:rFonts w:ascii="Times New Roman" w:hAnsi="Times New Roman"/>
          <w:sz w:val="28"/>
        </w:rPr>
      </w:pPr>
    </w:p>
    <w:p w14:paraId="72010000">
      <w:pPr>
        <w:spacing w:after="0" w:before="0" w:line="240" w:lineRule="auto"/>
        <w:ind w:firstLine="709" w:left="0"/>
        <w:jc w:val="center"/>
        <w:rPr>
          <w:rFonts w:ascii="Times New Roman" w:hAnsi="Times New Roman"/>
          <w:b w:val="1"/>
          <w:sz w:val="28"/>
        </w:rPr>
      </w:pPr>
      <w:r>
        <w:rPr>
          <w:rFonts w:ascii="Times New Roman" w:hAnsi="Times New Roman"/>
          <w:b w:val="1"/>
          <w:sz w:val="28"/>
        </w:rPr>
        <w:t>35. Выдача заявителю результата предоставления муниципальной услуги</w:t>
      </w:r>
    </w:p>
    <w:p w14:paraId="73010000">
      <w:pPr>
        <w:spacing w:after="0" w:before="0" w:line="240" w:lineRule="auto"/>
        <w:ind w:firstLine="709" w:left="0"/>
        <w:jc w:val="center"/>
        <w:rPr>
          <w:rFonts w:ascii="Times New Roman" w:hAnsi="Times New Roman"/>
          <w:b w:val="1"/>
          <w:sz w:val="28"/>
        </w:rPr>
      </w:pPr>
    </w:p>
    <w:p w14:paraId="74010000">
      <w:pPr>
        <w:spacing w:after="0" w:before="0" w:line="240" w:lineRule="auto"/>
        <w:ind w:firstLine="709" w:left="0"/>
        <w:rPr>
          <w:rFonts w:ascii="Times New Roman" w:hAnsi="Times New Roman"/>
          <w:sz w:val="28"/>
        </w:rPr>
      </w:pPr>
      <w:r>
        <w:rPr>
          <w:rFonts w:ascii="Times New Roman" w:hAnsi="Times New Roman"/>
          <w:sz w:val="28"/>
        </w:rPr>
        <w:t xml:space="preserve"> 35</w:t>
      </w:r>
      <w:r>
        <w:rPr>
          <w:rFonts w:ascii="Times New Roman" w:hAnsi="Times New Roman"/>
          <w:sz w:val="28"/>
        </w:rPr>
        <w:t>.1.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14:paraId="75010000">
      <w:pPr>
        <w:spacing w:after="0" w:before="0" w:line="240" w:lineRule="auto"/>
        <w:ind w:firstLine="709" w:left="0"/>
        <w:rPr>
          <w:rFonts w:ascii="Times New Roman" w:hAnsi="Times New Roman"/>
          <w:sz w:val="28"/>
        </w:rPr>
      </w:pPr>
      <w:r>
        <w:rPr>
          <w:rFonts w:ascii="Times New Roman" w:hAnsi="Times New Roman"/>
          <w:sz w:val="28"/>
        </w:rPr>
        <w:t xml:space="preserve">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  </w:t>
      </w:r>
    </w:p>
    <w:p w14:paraId="76010000">
      <w:pPr>
        <w:spacing w:after="0" w:before="0" w:line="240" w:lineRule="auto"/>
        <w:ind w:firstLine="709" w:left="0"/>
        <w:rPr>
          <w:rFonts w:ascii="Times New Roman" w:hAnsi="Times New Roman"/>
          <w:sz w:val="28"/>
        </w:rPr>
      </w:pPr>
      <w:r>
        <w:rPr>
          <w:rFonts w:ascii="Times New Roman" w:hAnsi="Times New Roman"/>
          <w:sz w:val="28"/>
        </w:rPr>
        <w:t>33.2.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7010000">
      <w:pPr>
        <w:spacing w:after="0" w:before="0" w:line="240" w:lineRule="auto"/>
        <w:ind w:firstLine="709" w:left="0"/>
        <w:rPr>
          <w:rFonts w:ascii="Times New Roman" w:hAnsi="Times New Roman"/>
          <w:sz w:val="28"/>
        </w:rPr>
      </w:pPr>
      <w:r>
        <w:rPr>
          <w:rFonts w:ascii="Times New Roman" w:hAnsi="Times New Roman"/>
          <w:sz w:val="28"/>
        </w:rPr>
        <w:t xml:space="preserve"> 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8010000">
      <w:pPr>
        <w:spacing w:after="0" w:before="0" w:line="240" w:lineRule="auto"/>
        <w:ind w:firstLine="709" w:left="0"/>
        <w:rPr>
          <w:rFonts w:ascii="Times New Roman" w:hAnsi="Times New Roman"/>
          <w:sz w:val="28"/>
        </w:rPr>
      </w:pPr>
      <w:r>
        <w:rPr>
          <w:rFonts w:ascii="Times New Roman" w:hAnsi="Times New Roman"/>
          <w:sz w:val="28"/>
        </w:rPr>
        <w:t xml:space="preserve"> проверяет полномочия представителя заявителя (в случае обращения представителя заявителя);</w:t>
      </w:r>
    </w:p>
    <w:p w14:paraId="79010000">
      <w:pPr>
        <w:spacing w:after="0" w:before="0" w:line="240" w:lineRule="auto"/>
        <w:ind w:firstLine="709" w:left="0"/>
        <w:rPr>
          <w:rFonts w:ascii="Times New Roman" w:hAnsi="Times New Roman"/>
          <w:sz w:val="28"/>
        </w:rPr>
      </w:pPr>
      <w:r>
        <w:rPr>
          <w:rFonts w:ascii="Times New Roman" w:hAnsi="Times New Roman"/>
          <w:sz w:val="28"/>
        </w:rPr>
        <w:t>определяет статус исполнения заявления заявителя в ГИС;</w:t>
      </w:r>
    </w:p>
    <w:p w14:paraId="7A010000">
      <w:pPr>
        <w:spacing w:after="0" w:before="0" w:line="240" w:lineRule="auto"/>
        <w:ind w:firstLine="709" w:left="0"/>
        <w:rPr>
          <w:rFonts w:ascii="Times New Roman" w:hAnsi="Times New Roman"/>
          <w:sz w:val="28"/>
        </w:rPr>
      </w:pPr>
      <w:r>
        <w:rPr>
          <w:rFonts w:ascii="Times New Roman" w:hAnsi="Times New Roman"/>
          <w:sz w:val="28"/>
        </w:rPr>
        <w:t xml:space="preserve">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B010000">
      <w:pPr>
        <w:spacing w:after="0" w:before="0" w:line="240" w:lineRule="auto"/>
        <w:ind w:firstLine="709" w:left="0"/>
        <w:rPr>
          <w:rFonts w:ascii="Times New Roman" w:hAnsi="Times New Roman"/>
          <w:sz w:val="28"/>
        </w:rPr>
      </w:pPr>
      <w:r>
        <w:rPr>
          <w:rFonts w:ascii="Times New Roman" w:hAnsi="Times New Roman"/>
          <w:sz w:val="28"/>
        </w:rPr>
        <w:t xml:space="preserve"> заверяет экземпляр электронного документа на бумажном носителе с использованием печати многофункционального центра (в предусмотренных</w:t>
      </w:r>
      <w:r>
        <w:rPr>
          <w:rFonts w:ascii="Times New Roman" w:hAnsi="Times New Roman"/>
          <w:sz w:val="28"/>
        </w:rPr>
        <w:t xml:space="preserve"> </w:t>
      </w:r>
      <w:r>
        <w:rPr>
          <w:rFonts w:ascii="Times New Roman" w:hAnsi="Times New Roman"/>
          <w:sz w:val="28"/>
        </w:rPr>
        <w:t xml:space="preserve">нормативными правовыми актами Российской Федерации случаях – печати с изображением Государственного герба Российской Федерации); </w:t>
      </w:r>
    </w:p>
    <w:p w14:paraId="7C010000">
      <w:pPr>
        <w:spacing w:after="0" w:before="0" w:line="240" w:lineRule="auto"/>
        <w:ind w:firstLine="709" w:left="0"/>
        <w:rPr>
          <w:rFonts w:ascii="Times New Roman" w:hAnsi="Times New Roman"/>
          <w:sz w:val="28"/>
        </w:rPr>
      </w:pPr>
      <w:r>
        <w:rPr>
          <w:rFonts w:ascii="Times New Roman" w:hAnsi="Times New Roman"/>
          <w:sz w:val="28"/>
        </w:rPr>
        <w:t xml:space="preserve"> выдает документы заявителю, при необходимости запрашивает у заявителя подписи за каждый выданный документ;</w:t>
      </w:r>
    </w:p>
    <w:p w14:paraId="7D010000">
      <w:pPr>
        <w:spacing w:after="0" w:before="0" w:line="240" w:lineRule="auto"/>
        <w:ind w:firstLine="709" w:left="0"/>
        <w:rPr>
          <w:rFonts w:ascii="Times New Roman" w:hAnsi="Times New Roman"/>
          <w:sz w:val="28"/>
        </w:rPr>
      </w:pPr>
      <w:r>
        <w:rPr>
          <w:rFonts w:ascii="Times New Roman" w:hAnsi="Times New Roman"/>
          <w:sz w:val="28"/>
        </w:rPr>
        <w:t>запрашивает согласие заявителя на участие в смс-опросе для оценки качества предоставленных услуг многофункциональным центром.</w:t>
      </w:r>
    </w:p>
    <w:p w14:paraId="7E010000">
      <w:pPr>
        <w:spacing w:after="0" w:before="0" w:line="240" w:lineRule="auto"/>
        <w:ind w:firstLine="709" w:left="0"/>
        <w:rPr>
          <w:rFonts w:ascii="Times New Roman" w:hAnsi="Times New Roman"/>
          <w:sz w:val="28"/>
        </w:rPr>
      </w:pPr>
    </w:p>
    <w:p w14:paraId="7F010000">
      <w:pPr>
        <w:spacing w:after="0" w:before="0" w:line="240" w:lineRule="auto"/>
        <w:ind w:firstLine="709" w:left="0"/>
        <w:rPr>
          <w:rFonts w:ascii="Times New Roman" w:hAnsi="Times New Roman"/>
          <w:sz w:val="28"/>
        </w:rPr>
      </w:pPr>
    </w:p>
    <w:p w14:paraId="80010000">
      <w:pPr>
        <w:spacing w:after="0" w:before="0" w:line="240" w:lineRule="auto"/>
        <w:ind w:firstLine="709" w:left="0"/>
        <w:rPr>
          <w:rFonts w:ascii="Times New Roman" w:hAnsi="Times New Roman"/>
          <w:sz w:val="28"/>
        </w:rPr>
      </w:pPr>
    </w:p>
    <w:p w14:paraId="81010000">
      <w:pPr>
        <w:spacing w:after="0" w:before="0" w:line="240" w:lineRule="auto"/>
        <w:ind w:firstLine="709" w:left="0"/>
        <w:rPr>
          <w:rFonts w:ascii="Times New Roman" w:hAnsi="Times New Roman"/>
          <w:sz w:val="28"/>
        </w:rPr>
      </w:pPr>
    </w:p>
    <w:p w14:paraId="82010000">
      <w:pPr>
        <w:spacing w:after="0" w:before="0" w:line="240" w:lineRule="auto"/>
        <w:ind w:firstLine="709" w:left="0"/>
        <w:rPr>
          <w:rFonts w:ascii="Times New Roman" w:hAnsi="Times New Roman"/>
          <w:sz w:val="28"/>
        </w:rPr>
      </w:pPr>
    </w:p>
    <w:p w14:paraId="83010000">
      <w:pPr>
        <w:spacing w:after="0" w:before="0" w:line="240" w:lineRule="auto"/>
        <w:ind w:firstLine="709" w:left="0"/>
        <w:rPr>
          <w:rFonts w:ascii="Times New Roman" w:hAnsi="Times New Roman"/>
          <w:sz w:val="28"/>
        </w:rPr>
      </w:pPr>
    </w:p>
    <w:p w14:paraId="84010000">
      <w:pPr>
        <w:spacing w:after="0" w:before="0" w:line="240" w:lineRule="auto"/>
        <w:ind w:firstLine="709" w:left="0"/>
        <w:rPr>
          <w:rFonts w:ascii="Times New Roman" w:hAnsi="Times New Roman"/>
          <w:sz w:val="28"/>
        </w:rPr>
      </w:pPr>
    </w:p>
    <w:p w14:paraId="85010000">
      <w:pPr>
        <w:spacing w:after="0" w:before="0" w:line="240" w:lineRule="auto"/>
        <w:ind w:firstLine="709" w:left="0"/>
        <w:rPr>
          <w:rFonts w:ascii="Times New Roman" w:hAnsi="Times New Roman"/>
          <w:sz w:val="28"/>
        </w:rPr>
      </w:pPr>
    </w:p>
    <w:p w14:paraId="86010000">
      <w:pPr>
        <w:spacing w:after="0" w:before="0" w:line="240" w:lineRule="auto"/>
        <w:ind w:firstLine="709" w:left="0"/>
        <w:rPr>
          <w:rFonts w:ascii="Times New Roman" w:hAnsi="Times New Roman"/>
          <w:sz w:val="28"/>
        </w:rPr>
      </w:pPr>
    </w:p>
    <w:p w14:paraId="87010000">
      <w:pPr>
        <w:spacing w:after="0" w:before="0" w:line="240" w:lineRule="auto"/>
        <w:ind w:firstLine="709" w:left="0"/>
        <w:rPr>
          <w:rFonts w:ascii="Times New Roman" w:hAnsi="Times New Roman"/>
          <w:sz w:val="28"/>
        </w:rPr>
      </w:pPr>
    </w:p>
    <w:p w14:paraId="88010000">
      <w:pPr>
        <w:spacing w:after="0" w:before="0" w:line="240" w:lineRule="auto"/>
        <w:ind w:firstLine="709" w:left="0"/>
        <w:rPr>
          <w:rFonts w:ascii="Times New Roman" w:hAnsi="Times New Roman"/>
          <w:sz w:val="28"/>
        </w:rPr>
      </w:pPr>
    </w:p>
    <w:p w14:paraId="89010000">
      <w:pPr>
        <w:spacing w:after="0" w:before="0" w:line="240" w:lineRule="auto"/>
        <w:ind w:firstLine="709" w:left="0"/>
        <w:rPr>
          <w:rFonts w:ascii="Times New Roman" w:hAnsi="Times New Roman"/>
          <w:sz w:val="28"/>
        </w:rPr>
      </w:pPr>
    </w:p>
    <w:p w14:paraId="8A010000">
      <w:pPr>
        <w:spacing w:after="0" w:before="0" w:line="240" w:lineRule="auto"/>
        <w:ind w:firstLine="709" w:left="0"/>
        <w:rPr>
          <w:rFonts w:ascii="Times New Roman" w:hAnsi="Times New Roman"/>
          <w:sz w:val="28"/>
        </w:rPr>
      </w:pPr>
    </w:p>
    <w:p w14:paraId="8B010000">
      <w:pPr>
        <w:spacing w:after="0" w:before="0" w:line="240" w:lineRule="auto"/>
        <w:ind w:firstLine="709" w:left="0"/>
        <w:rPr>
          <w:rFonts w:ascii="Times New Roman" w:hAnsi="Times New Roman"/>
          <w:sz w:val="28"/>
        </w:rPr>
      </w:pPr>
    </w:p>
    <w:p w14:paraId="8C010000">
      <w:pPr>
        <w:spacing w:after="0" w:before="0" w:line="240" w:lineRule="auto"/>
        <w:ind w:firstLine="709" w:left="0"/>
        <w:rPr>
          <w:rFonts w:ascii="Times New Roman" w:hAnsi="Times New Roman"/>
          <w:sz w:val="28"/>
        </w:rPr>
      </w:pPr>
    </w:p>
    <w:p w14:paraId="8D010000">
      <w:pPr>
        <w:spacing w:after="0" w:before="0" w:line="240" w:lineRule="auto"/>
        <w:ind w:firstLine="709" w:left="0"/>
        <w:rPr>
          <w:rFonts w:ascii="Times New Roman" w:hAnsi="Times New Roman"/>
          <w:sz w:val="28"/>
        </w:rPr>
      </w:pPr>
    </w:p>
    <w:p w14:paraId="8E010000">
      <w:pPr>
        <w:spacing w:after="0" w:before="0" w:line="240" w:lineRule="auto"/>
        <w:ind w:firstLine="709" w:left="0"/>
        <w:rPr>
          <w:rFonts w:ascii="Times New Roman" w:hAnsi="Times New Roman"/>
          <w:sz w:val="28"/>
        </w:rPr>
      </w:pPr>
    </w:p>
    <w:p w14:paraId="8F010000">
      <w:pPr>
        <w:spacing w:after="0" w:before="0" w:line="240" w:lineRule="auto"/>
        <w:ind w:firstLine="709" w:left="0"/>
        <w:rPr>
          <w:rFonts w:ascii="Times New Roman" w:hAnsi="Times New Roman"/>
          <w:sz w:val="28"/>
        </w:rPr>
      </w:pPr>
    </w:p>
    <w:p w14:paraId="90010000">
      <w:pPr>
        <w:spacing w:after="0" w:before="0" w:line="240" w:lineRule="auto"/>
        <w:ind w:firstLine="709" w:left="0"/>
        <w:rPr>
          <w:rFonts w:ascii="Times New Roman" w:hAnsi="Times New Roman"/>
          <w:sz w:val="28"/>
        </w:rPr>
      </w:pPr>
    </w:p>
    <w:p w14:paraId="91010000">
      <w:pPr>
        <w:spacing w:after="0" w:before="0" w:line="240" w:lineRule="auto"/>
        <w:ind w:firstLine="709" w:left="0"/>
        <w:rPr>
          <w:rFonts w:ascii="Times New Roman" w:hAnsi="Times New Roman"/>
          <w:sz w:val="28"/>
        </w:rPr>
      </w:pPr>
    </w:p>
    <w:p w14:paraId="92010000">
      <w:pPr>
        <w:spacing w:after="0" w:before="0" w:line="240" w:lineRule="auto"/>
        <w:ind w:firstLine="709" w:left="0"/>
        <w:rPr>
          <w:rFonts w:ascii="Times New Roman" w:hAnsi="Times New Roman"/>
          <w:sz w:val="28"/>
        </w:rPr>
      </w:pPr>
    </w:p>
    <w:p w14:paraId="93010000">
      <w:pPr>
        <w:spacing w:after="0" w:before="0" w:line="240" w:lineRule="auto"/>
        <w:ind w:firstLine="709" w:left="0"/>
        <w:rPr>
          <w:rFonts w:ascii="Times New Roman" w:hAnsi="Times New Roman"/>
          <w:sz w:val="28"/>
        </w:rPr>
      </w:pPr>
    </w:p>
    <w:p w14:paraId="94010000">
      <w:pPr>
        <w:spacing w:after="0" w:before="0" w:line="240" w:lineRule="auto"/>
        <w:ind w:firstLine="709" w:left="0"/>
        <w:rPr>
          <w:rFonts w:ascii="Times New Roman" w:hAnsi="Times New Roman"/>
          <w:sz w:val="28"/>
        </w:rPr>
      </w:pPr>
    </w:p>
    <w:p w14:paraId="95010000">
      <w:pPr>
        <w:spacing w:after="0" w:before="0" w:line="240" w:lineRule="auto"/>
        <w:ind w:firstLine="709" w:left="0"/>
        <w:rPr>
          <w:rFonts w:ascii="Times New Roman" w:hAnsi="Times New Roman"/>
          <w:sz w:val="28"/>
        </w:rPr>
      </w:pPr>
    </w:p>
    <w:p w14:paraId="96010000">
      <w:pPr>
        <w:spacing w:after="0" w:before="0" w:line="240" w:lineRule="auto"/>
        <w:ind w:firstLine="709" w:left="0"/>
        <w:rPr>
          <w:rFonts w:ascii="Times New Roman" w:hAnsi="Times New Roman"/>
          <w:sz w:val="28"/>
        </w:rPr>
      </w:pPr>
    </w:p>
    <w:p w14:paraId="97010000">
      <w:pPr>
        <w:spacing w:after="0" w:before="0" w:line="240" w:lineRule="auto"/>
        <w:ind w:firstLine="709" w:left="0"/>
        <w:rPr>
          <w:rFonts w:ascii="Times New Roman" w:hAnsi="Times New Roman"/>
          <w:sz w:val="28"/>
        </w:rPr>
      </w:pPr>
    </w:p>
    <w:p w14:paraId="98010000">
      <w:pPr>
        <w:spacing w:after="0" w:before="0" w:line="240" w:lineRule="auto"/>
        <w:ind w:firstLine="709" w:left="0"/>
        <w:rPr>
          <w:rFonts w:ascii="Times New Roman" w:hAnsi="Times New Roman"/>
          <w:sz w:val="28"/>
        </w:rPr>
      </w:pPr>
    </w:p>
    <w:p w14:paraId="99010000">
      <w:pPr>
        <w:spacing w:after="0" w:before="0" w:line="240" w:lineRule="auto"/>
        <w:ind w:firstLine="709" w:left="0"/>
        <w:rPr>
          <w:rFonts w:ascii="Times New Roman" w:hAnsi="Times New Roman"/>
          <w:sz w:val="28"/>
        </w:rPr>
      </w:pPr>
    </w:p>
    <w:p w14:paraId="9A010000">
      <w:pPr>
        <w:spacing w:after="0" w:before="0" w:line="240" w:lineRule="auto"/>
        <w:ind w:firstLine="709" w:left="0"/>
        <w:rPr>
          <w:rFonts w:ascii="Times New Roman" w:hAnsi="Times New Roman"/>
          <w:sz w:val="28"/>
        </w:rPr>
      </w:pPr>
    </w:p>
    <w:p w14:paraId="9B010000">
      <w:pPr>
        <w:spacing w:after="0" w:before="0" w:line="240" w:lineRule="auto"/>
        <w:ind w:firstLine="709" w:left="0"/>
        <w:rPr>
          <w:rFonts w:ascii="Times New Roman" w:hAnsi="Times New Roman"/>
          <w:sz w:val="28"/>
        </w:rPr>
      </w:pPr>
    </w:p>
    <w:p w14:paraId="9C010000">
      <w:pPr>
        <w:spacing w:after="0" w:before="0" w:line="240" w:lineRule="auto"/>
        <w:ind w:firstLine="709" w:left="0"/>
        <w:rPr>
          <w:rFonts w:ascii="Times New Roman" w:hAnsi="Times New Roman"/>
          <w:sz w:val="28"/>
        </w:rPr>
      </w:pPr>
    </w:p>
    <w:p w14:paraId="9D010000">
      <w:pPr>
        <w:spacing w:after="0" w:before="0" w:line="240" w:lineRule="auto"/>
        <w:ind w:firstLine="709" w:left="0"/>
        <w:rPr>
          <w:rFonts w:ascii="Times New Roman" w:hAnsi="Times New Roman"/>
          <w:sz w:val="28"/>
        </w:rPr>
      </w:pPr>
    </w:p>
    <w:p w14:paraId="9E010000">
      <w:pPr>
        <w:spacing w:after="0" w:before="0" w:line="240" w:lineRule="auto"/>
        <w:ind w:firstLine="709" w:left="0"/>
        <w:rPr>
          <w:rFonts w:ascii="Times New Roman" w:hAnsi="Times New Roman"/>
          <w:sz w:val="28"/>
        </w:rPr>
      </w:pPr>
    </w:p>
    <w:p w14:paraId="9F010000">
      <w:pPr>
        <w:spacing w:after="0" w:before="0" w:line="240" w:lineRule="auto"/>
        <w:ind w:firstLine="709" w:left="0"/>
        <w:rPr>
          <w:rFonts w:ascii="Times New Roman" w:hAnsi="Times New Roman"/>
          <w:sz w:val="28"/>
        </w:rPr>
      </w:pPr>
    </w:p>
    <w:p w14:paraId="A0010000">
      <w:pPr>
        <w:spacing w:after="0" w:before="0" w:line="240" w:lineRule="auto"/>
        <w:ind w:firstLine="709" w:left="0"/>
        <w:rPr>
          <w:rFonts w:ascii="Times New Roman" w:hAnsi="Times New Roman"/>
          <w:sz w:val="28"/>
        </w:rPr>
      </w:pPr>
    </w:p>
    <w:p w14:paraId="A1010000">
      <w:pPr>
        <w:spacing w:after="0" w:before="0" w:line="240" w:lineRule="auto"/>
        <w:ind w:firstLine="709" w:left="0"/>
        <w:rPr>
          <w:rFonts w:ascii="Times New Roman" w:hAnsi="Times New Roman"/>
          <w:sz w:val="28"/>
        </w:rPr>
      </w:pPr>
    </w:p>
    <w:p w14:paraId="A2010000">
      <w:pPr>
        <w:spacing w:after="0" w:before="0" w:line="240" w:lineRule="auto"/>
        <w:ind w:firstLine="709" w:left="0"/>
        <w:rPr>
          <w:rFonts w:ascii="Times New Roman" w:hAnsi="Times New Roman"/>
          <w:sz w:val="28"/>
        </w:rPr>
      </w:pPr>
    </w:p>
    <w:p w14:paraId="A3010000">
      <w:pPr>
        <w:spacing w:after="0" w:before="0" w:line="240" w:lineRule="auto"/>
        <w:ind w:firstLine="709" w:left="0"/>
        <w:rPr>
          <w:rFonts w:ascii="Times New Roman" w:hAnsi="Times New Roman"/>
          <w:sz w:val="28"/>
        </w:rPr>
      </w:pPr>
    </w:p>
    <w:p w14:paraId="A4010000">
      <w:pPr>
        <w:spacing w:after="0" w:before="0" w:line="240" w:lineRule="auto"/>
        <w:ind w:firstLine="709" w:left="0"/>
        <w:rPr>
          <w:rFonts w:ascii="Times New Roman" w:hAnsi="Times New Roman"/>
          <w:sz w:val="28"/>
        </w:rPr>
      </w:pPr>
    </w:p>
    <w:p w14:paraId="A5010000">
      <w:pPr>
        <w:spacing w:after="0" w:before="0" w:line="240" w:lineRule="auto"/>
        <w:ind w:firstLine="698" w:left="0"/>
        <w:jc w:val="right"/>
        <w:rPr>
          <w:rFonts w:ascii="Times New Roman" w:hAnsi="Times New Roman"/>
          <w:sz w:val="28"/>
        </w:rPr>
      </w:pPr>
      <w:r>
        <w:rPr>
          <w:rFonts w:ascii="Times New Roman" w:hAnsi="Times New Roman"/>
          <w:sz w:val="28"/>
        </w:rPr>
        <w:t>Приложение 1 к Административному регламенту</w:t>
      </w:r>
    </w:p>
    <w:p w14:paraId="A6010000">
      <w:pPr>
        <w:spacing w:after="0" w:before="0" w:line="240" w:lineRule="auto"/>
        <w:ind w:firstLine="698" w:left="0"/>
        <w:jc w:val="right"/>
        <w:rPr>
          <w:rFonts w:ascii="Times New Roman" w:hAnsi="Times New Roman"/>
          <w:sz w:val="28"/>
        </w:rPr>
      </w:pPr>
      <w:r>
        <w:rPr>
          <w:rFonts w:ascii="Times New Roman" w:hAnsi="Times New Roman"/>
          <w:sz w:val="28"/>
        </w:rPr>
        <w:t>«Установка информационной вывески,</w:t>
      </w:r>
    </w:p>
    <w:p w14:paraId="A7010000">
      <w:pPr>
        <w:spacing w:after="0" w:before="0" w:line="240" w:lineRule="auto"/>
        <w:ind w:firstLine="698" w:left="0"/>
        <w:jc w:val="right"/>
        <w:rPr>
          <w:rFonts w:ascii="Times New Roman" w:hAnsi="Times New Roman"/>
          <w:sz w:val="28"/>
        </w:rPr>
      </w:pPr>
      <w:r>
        <w:rPr>
          <w:rFonts w:ascii="Times New Roman" w:hAnsi="Times New Roman"/>
          <w:sz w:val="28"/>
        </w:rPr>
        <w:t>согласование дизайн-проекта размещения вывески»</w:t>
      </w:r>
    </w:p>
    <w:p w14:paraId="A8010000">
      <w:pPr>
        <w:spacing w:after="0" w:before="0" w:line="240" w:lineRule="auto"/>
        <w:ind/>
        <w:jc w:val="right"/>
        <w:rPr>
          <w:rFonts w:ascii="Times New Roman" w:hAnsi="Times New Roman"/>
          <w:sz w:val="28"/>
        </w:rPr>
      </w:pPr>
    </w:p>
    <w:p w14:paraId="A9010000">
      <w:pPr>
        <w:keepNext w:val="1"/>
        <w:spacing w:after="60" w:before="240" w:line="240" w:lineRule="auto"/>
        <w:ind/>
        <w:jc w:val="center"/>
        <w:outlineLvl w:val="2"/>
        <w:rPr>
          <w:rFonts w:ascii="Times New Roman" w:hAnsi="Times New Roman"/>
          <w:b w:val="1"/>
          <w:sz w:val="28"/>
        </w:rPr>
      </w:pPr>
      <w:r>
        <w:rPr>
          <w:rFonts w:ascii="Times New Roman" w:hAnsi="Times New Roman"/>
          <w:b w:val="1"/>
          <w:sz w:val="28"/>
        </w:rPr>
        <w:t>Информация о месте нахождения и графике работы Администрации</w:t>
      </w:r>
    </w:p>
    <w:p w14:paraId="AA010000">
      <w:pPr>
        <w:spacing w:after="0" w:before="0" w:line="240" w:lineRule="auto"/>
        <w:ind/>
        <w:rPr>
          <w:rFonts w:ascii="Times New Roman" w:hAnsi="Times New Roman"/>
          <w:sz w:val="28"/>
        </w:rPr>
      </w:pPr>
    </w:p>
    <w:p w14:paraId="AB010000">
      <w:pPr>
        <w:spacing w:after="0" w:before="0" w:line="240" w:lineRule="auto"/>
        <w:ind w:firstLine="709" w:left="0"/>
        <w:rPr>
          <w:rFonts w:ascii="Times New Roman" w:hAnsi="Times New Roman"/>
          <w:sz w:val="28"/>
        </w:rPr>
      </w:pPr>
      <w:r>
        <w:rPr>
          <w:rFonts w:ascii="Times New Roman" w:hAnsi="Times New Roman"/>
          <w:sz w:val="28"/>
        </w:rPr>
        <w:t>Местонахождение администрации Мокрологского сельского поселения Октябрьского района Ростовской области</w:t>
      </w:r>
      <w:r>
        <w:rPr>
          <w:rFonts w:ascii="Times New Roman" w:hAnsi="Times New Roman"/>
          <w:sz w:val="28"/>
        </w:rPr>
        <w:t>: Ростовская область, Октябрьский район, п. Новозарянский ул. Ленина, 35</w:t>
      </w:r>
    </w:p>
    <w:p w14:paraId="AC010000">
      <w:pPr>
        <w:spacing w:after="0" w:before="0" w:line="240" w:lineRule="auto"/>
        <w:ind w:firstLine="709" w:left="0"/>
        <w:rPr>
          <w:rFonts w:ascii="Times New Roman" w:hAnsi="Times New Roman"/>
          <w:sz w:val="28"/>
        </w:rPr>
      </w:pPr>
      <w:r>
        <w:rPr>
          <w:rFonts w:ascii="Times New Roman" w:hAnsi="Times New Roman"/>
          <w:sz w:val="28"/>
        </w:rPr>
        <w:t>Адрес электронной почты: sp28302@mail.ru</w:t>
      </w:r>
    </w:p>
    <w:p w14:paraId="AD010000">
      <w:pPr>
        <w:spacing w:after="0" w:before="0" w:line="240" w:lineRule="auto"/>
        <w:ind w:firstLine="709" w:left="0"/>
        <w:rPr>
          <w:rFonts w:ascii="Times New Roman" w:hAnsi="Times New Roman"/>
          <w:sz w:val="28"/>
        </w:rPr>
      </w:pPr>
    </w:p>
    <w:p w14:paraId="AE010000">
      <w:pPr>
        <w:spacing w:after="0" w:before="0" w:line="240" w:lineRule="auto"/>
        <w:ind w:firstLine="709" w:left="0"/>
        <w:rPr>
          <w:rFonts w:ascii="Times New Roman" w:hAnsi="Times New Roman"/>
          <w:sz w:val="28"/>
        </w:rPr>
      </w:pPr>
      <w:r>
        <w:rPr>
          <w:rFonts w:ascii="Times New Roman" w:hAnsi="Times New Roman"/>
          <w:sz w:val="28"/>
        </w:rPr>
        <w:t>График приема документов в администрации Мокрологского сельского поселения Октябрьского района.</w:t>
      </w:r>
    </w:p>
    <w:p w14:paraId="AF010000">
      <w:pPr>
        <w:spacing w:after="0" w:before="0" w:line="240" w:lineRule="auto"/>
        <w:ind/>
        <w:rPr>
          <w:rFonts w:ascii="Times New Roman" w:hAnsi="Times New Roman"/>
          <w:sz w:val="28"/>
        </w:rPr>
      </w:pPr>
    </w:p>
    <w:tbl>
      <w:tblPr>
        <w:tblInd w:type="dxa" w:w="108"/>
        <w:tblBorders>
          <w:top w:color="000000" w:sz="4" w:val="single"/>
          <w:left w:color="000000" w:sz="4" w:val="single"/>
          <w:bottom w:color="000000" w:sz="4" w:val="single"/>
          <w:right w:color="000000" w:sz="4" w:val="single"/>
        </w:tblBorders>
        <w:tblLayout w:type="fixed"/>
        <w:tblCellMar>
          <w:top w:type="dxa" w:w="0"/>
          <w:left w:type="dxa" w:w="108"/>
          <w:bottom w:type="dxa" w:w="0"/>
          <w:right w:type="dxa" w:w="108"/>
        </w:tblCellMar>
      </w:tblPr>
      <w:tblGrid>
        <w:gridCol w:w="4486"/>
        <w:gridCol w:w="28"/>
        <w:gridCol w:w="4678"/>
        <w:gridCol w:w="54"/>
      </w:tblGrid>
      <w:tr>
        <w:tc>
          <w:tcPr>
            <w:tcW w:type="dxa" w:w="9192"/>
            <w:gridSpan w:val="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0010000">
            <w:pPr>
              <w:widowControl w:val="0"/>
              <w:spacing w:after="0" w:before="0" w:line="240" w:lineRule="auto"/>
              <w:ind/>
              <w:rPr>
                <w:rFonts w:ascii="Times New Roman" w:hAnsi="Times New Roman"/>
                <w:sz w:val="28"/>
              </w:rPr>
            </w:pPr>
            <w:r>
              <w:rPr>
                <w:rFonts w:ascii="Times New Roman" w:hAnsi="Times New Roman"/>
                <w:sz w:val="28"/>
              </w:rPr>
              <w:t>График приема документов</w:t>
            </w:r>
          </w:p>
        </w:tc>
        <w:tc>
          <w:tcPr>
            <w:tcW w:type="dxa" w:w="5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1010000">
            <w:pPr>
              <w:rPr>
                <w:rFonts w:ascii="Times New Roman" w:hAnsi="Times New Roman"/>
                <w:sz w:val="28"/>
              </w:rPr>
            </w:pPr>
          </w:p>
        </w:tc>
      </w:tr>
      <w:tr>
        <w:tc>
          <w:tcPr>
            <w:tcW w:type="dxa" w:w="448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2010000">
            <w:pPr>
              <w:widowControl w:val="0"/>
              <w:spacing w:after="0" w:before="0" w:line="240" w:lineRule="auto"/>
              <w:ind/>
              <w:rPr>
                <w:rFonts w:ascii="Times New Roman" w:hAnsi="Times New Roman"/>
                <w:sz w:val="28"/>
              </w:rPr>
            </w:pPr>
            <w:r>
              <w:rPr>
                <w:rFonts w:ascii="Times New Roman" w:hAnsi="Times New Roman"/>
                <w:sz w:val="28"/>
              </w:rPr>
              <w:t>Дни недели</w:t>
            </w:r>
          </w:p>
        </w:tc>
        <w:tc>
          <w:tcPr>
            <w:tcW w:type="dxa" w:w="470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3010000">
            <w:pPr>
              <w:widowControl w:val="0"/>
              <w:spacing w:after="0" w:before="0" w:line="240" w:lineRule="auto"/>
              <w:ind/>
              <w:rPr>
                <w:rFonts w:ascii="Times New Roman" w:hAnsi="Times New Roman"/>
                <w:sz w:val="28"/>
              </w:rPr>
            </w:pPr>
            <w:r>
              <w:rPr>
                <w:rFonts w:ascii="Times New Roman" w:hAnsi="Times New Roman"/>
                <w:sz w:val="28"/>
              </w:rPr>
              <w:t>Время</w:t>
            </w:r>
          </w:p>
        </w:tc>
        <w:tc>
          <w:tcPr>
            <w:tcW w:type="dxa" w:w="5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4010000">
            <w:pPr>
              <w:rPr>
                <w:rFonts w:ascii="Times New Roman" w:hAnsi="Times New Roman"/>
                <w:sz w:val="28"/>
              </w:rPr>
            </w:pPr>
          </w:p>
        </w:tc>
      </w:tr>
      <w:tr>
        <w:tc>
          <w:tcPr>
            <w:tcW w:type="dxa" w:w="4486"/>
            <w:tcBorders>
              <w:top w:color="000000" w:sz="4" w:val="single"/>
              <w:left w:color="000000" w:sz="4" w:val="single"/>
              <w:bottom w:sz="4" w:val="nil"/>
              <w:right w:color="000000" w:sz="4" w:val="single"/>
            </w:tcBorders>
            <w:tcMar>
              <w:top w:type="dxa" w:w="0"/>
              <w:left w:type="dxa" w:w="108"/>
              <w:bottom w:type="dxa" w:w="0"/>
              <w:right w:type="dxa" w:w="108"/>
            </w:tcMar>
          </w:tcPr>
          <w:p w14:paraId="B5010000">
            <w:pPr>
              <w:widowControl w:val="0"/>
              <w:spacing w:after="0" w:before="0" w:line="240" w:lineRule="auto"/>
              <w:ind/>
              <w:rPr>
                <w:rFonts w:ascii="Times New Roman" w:hAnsi="Times New Roman"/>
                <w:sz w:val="28"/>
              </w:rPr>
            </w:pPr>
            <w:r>
              <w:rPr>
                <w:rFonts w:ascii="Times New Roman" w:hAnsi="Times New Roman"/>
                <w:sz w:val="28"/>
              </w:rPr>
              <w:t>Понедельник</w:t>
            </w:r>
          </w:p>
        </w:tc>
        <w:tc>
          <w:tcPr>
            <w:tcW w:type="dxa" w:w="4706"/>
            <w:gridSpan w:val="2"/>
            <w:tcBorders>
              <w:top w:color="000000" w:sz="4" w:val="single"/>
              <w:left w:color="000000" w:sz="4" w:val="single"/>
              <w:bottom w:sz="4" w:val="nil"/>
              <w:right w:color="000000" w:sz="4" w:val="single"/>
            </w:tcBorders>
            <w:tcMar>
              <w:top w:type="dxa" w:w="0"/>
              <w:left w:type="dxa" w:w="108"/>
              <w:bottom w:type="dxa" w:w="0"/>
              <w:right w:type="dxa" w:w="108"/>
            </w:tcMar>
          </w:tcPr>
          <w:p w14:paraId="B6010000">
            <w:pPr>
              <w:widowControl w:val="0"/>
              <w:spacing w:after="0" w:before="0" w:line="240" w:lineRule="auto"/>
              <w:ind/>
              <w:rPr>
                <w:rFonts w:ascii="Times New Roman" w:hAnsi="Times New Roman"/>
                <w:sz w:val="28"/>
              </w:rPr>
            </w:pPr>
            <w:r>
              <w:rPr>
                <w:rFonts w:ascii="Times New Roman" w:hAnsi="Times New Roman"/>
                <w:sz w:val="28"/>
              </w:rPr>
              <w:t>с 8:00 до 17</w:t>
            </w:r>
            <w:r>
              <w:rPr>
                <w:rFonts w:ascii="Times New Roman" w:hAnsi="Times New Roman"/>
                <w:sz w:val="28"/>
              </w:rPr>
              <w:t>:00</w:t>
            </w:r>
          </w:p>
        </w:tc>
        <w:tc>
          <w:tcPr>
            <w:tcW w:type="dxa" w:w="5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7010000">
            <w:pPr>
              <w:rPr>
                <w:rFonts w:ascii="Times New Roman" w:hAnsi="Times New Roman"/>
                <w:sz w:val="28"/>
              </w:rPr>
            </w:pPr>
          </w:p>
        </w:tc>
      </w:tr>
      <w:tr>
        <w:tc>
          <w:tcPr>
            <w:tcW w:type="dxa" w:w="4486"/>
            <w:tcBorders>
              <w:top w:sz="4" w:val="nil"/>
              <w:left w:color="000000" w:sz="4" w:val="single"/>
              <w:bottom w:sz="4" w:val="nil"/>
              <w:right w:color="000000" w:sz="4" w:val="single"/>
            </w:tcBorders>
            <w:tcMar>
              <w:top w:type="dxa" w:w="0"/>
              <w:left w:type="dxa" w:w="108"/>
              <w:bottom w:type="dxa" w:w="0"/>
              <w:right w:type="dxa" w:w="108"/>
            </w:tcMar>
          </w:tcPr>
          <w:p w14:paraId="B8010000">
            <w:pPr>
              <w:widowControl w:val="0"/>
              <w:spacing w:after="0" w:before="0" w:line="240" w:lineRule="auto"/>
              <w:ind/>
              <w:rPr>
                <w:rFonts w:ascii="Times New Roman" w:hAnsi="Times New Roman"/>
                <w:sz w:val="28"/>
              </w:rPr>
            </w:pPr>
            <w:r>
              <w:rPr>
                <w:rFonts w:ascii="Times New Roman" w:hAnsi="Times New Roman"/>
                <w:sz w:val="28"/>
              </w:rPr>
              <w:t>Вторник</w:t>
            </w:r>
          </w:p>
        </w:tc>
        <w:tc>
          <w:tcPr>
            <w:tcW w:type="dxa" w:w="4706"/>
            <w:gridSpan w:val="2"/>
            <w:tcBorders>
              <w:top w:sz="4" w:val="nil"/>
              <w:left w:color="000000" w:sz="4" w:val="single"/>
              <w:bottom w:sz="4" w:val="nil"/>
              <w:right w:color="000000" w:sz="4" w:val="single"/>
            </w:tcBorders>
            <w:tcMar>
              <w:top w:type="dxa" w:w="0"/>
              <w:left w:type="dxa" w:w="108"/>
              <w:bottom w:type="dxa" w:w="0"/>
              <w:right w:type="dxa" w:w="108"/>
            </w:tcMar>
          </w:tcPr>
          <w:p w14:paraId="B9010000">
            <w:pPr>
              <w:widowControl w:val="0"/>
              <w:spacing w:after="0" w:before="0" w:line="240" w:lineRule="auto"/>
              <w:ind/>
              <w:rPr>
                <w:rFonts w:ascii="Times New Roman" w:hAnsi="Times New Roman"/>
                <w:sz w:val="28"/>
              </w:rPr>
            </w:pPr>
            <w:r>
              <w:rPr>
                <w:rFonts w:ascii="Times New Roman" w:hAnsi="Times New Roman"/>
                <w:sz w:val="28"/>
              </w:rPr>
              <w:t>с 8:00 до 17:00</w:t>
            </w:r>
          </w:p>
        </w:tc>
        <w:tc>
          <w:tcPr>
            <w:tcW w:type="dxa" w:w="5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A010000">
            <w:pPr>
              <w:rPr>
                <w:rFonts w:ascii="Times New Roman" w:hAnsi="Times New Roman"/>
                <w:sz w:val="28"/>
              </w:rPr>
            </w:pPr>
          </w:p>
        </w:tc>
      </w:tr>
      <w:tr>
        <w:tc>
          <w:tcPr>
            <w:tcW w:type="dxa" w:w="4486"/>
            <w:tcBorders>
              <w:top w:sz="4" w:val="nil"/>
              <w:left w:color="000000" w:sz="4" w:val="single"/>
              <w:bottom w:sz="4" w:val="nil"/>
              <w:right w:color="000000" w:sz="4" w:val="single"/>
            </w:tcBorders>
            <w:tcMar>
              <w:top w:type="dxa" w:w="0"/>
              <w:left w:type="dxa" w:w="108"/>
              <w:bottom w:type="dxa" w:w="0"/>
              <w:right w:type="dxa" w:w="108"/>
            </w:tcMar>
          </w:tcPr>
          <w:p w14:paraId="BB010000">
            <w:pPr>
              <w:widowControl w:val="0"/>
              <w:spacing w:after="0" w:before="0" w:line="240" w:lineRule="auto"/>
              <w:ind/>
              <w:rPr>
                <w:rFonts w:ascii="Times New Roman" w:hAnsi="Times New Roman"/>
                <w:sz w:val="28"/>
              </w:rPr>
            </w:pPr>
            <w:r>
              <w:rPr>
                <w:rFonts w:ascii="Times New Roman" w:hAnsi="Times New Roman"/>
                <w:sz w:val="28"/>
              </w:rPr>
              <w:t>Среда</w:t>
            </w:r>
          </w:p>
        </w:tc>
        <w:tc>
          <w:tcPr>
            <w:tcW w:type="dxa" w:w="4706"/>
            <w:gridSpan w:val="2"/>
            <w:tcBorders>
              <w:top w:sz="4" w:val="nil"/>
              <w:left w:color="000000" w:sz="4" w:val="single"/>
              <w:bottom w:sz="4" w:val="nil"/>
              <w:right w:color="000000" w:sz="4" w:val="single"/>
            </w:tcBorders>
            <w:tcMar>
              <w:top w:type="dxa" w:w="0"/>
              <w:left w:type="dxa" w:w="108"/>
              <w:bottom w:type="dxa" w:w="0"/>
              <w:right w:type="dxa" w:w="108"/>
            </w:tcMar>
          </w:tcPr>
          <w:p w14:paraId="BC010000">
            <w:pPr>
              <w:widowControl w:val="0"/>
              <w:spacing w:after="0" w:before="0" w:line="240" w:lineRule="auto"/>
              <w:ind/>
              <w:rPr>
                <w:rFonts w:ascii="Times New Roman" w:hAnsi="Times New Roman"/>
                <w:sz w:val="28"/>
              </w:rPr>
            </w:pPr>
            <w:r>
              <w:rPr>
                <w:rFonts w:ascii="Times New Roman" w:hAnsi="Times New Roman"/>
                <w:sz w:val="28"/>
              </w:rPr>
              <w:t>с 8:00 до 17:00</w:t>
            </w:r>
          </w:p>
        </w:tc>
        <w:tc>
          <w:tcPr>
            <w:tcW w:type="dxa" w:w="5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BD010000">
            <w:pPr>
              <w:rPr>
                <w:rFonts w:ascii="Times New Roman" w:hAnsi="Times New Roman"/>
                <w:sz w:val="28"/>
              </w:rPr>
            </w:pPr>
          </w:p>
        </w:tc>
      </w:tr>
      <w:tr>
        <w:tc>
          <w:tcPr>
            <w:tcW w:type="dxa" w:w="4486"/>
            <w:tcBorders>
              <w:top w:sz="4" w:val="nil"/>
              <w:left w:color="000000" w:sz="4" w:val="single"/>
              <w:bottom w:sz="4" w:val="nil"/>
              <w:right w:color="000000" w:sz="4" w:val="single"/>
            </w:tcBorders>
            <w:tcMar>
              <w:top w:type="dxa" w:w="0"/>
              <w:left w:type="dxa" w:w="108"/>
              <w:bottom w:type="dxa" w:w="0"/>
              <w:right w:type="dxa" w:w="108"/>
            </w:tcMar>
          </w:tcPr>
          <w:p w14:paraId="BE010000">
            <w:pPr>
              <w:widowControl w:val="0"/>
              <w:spacing w:after="0" w:before="0" w:line="240" w:lineRule="auto"/>
              <w:ind/>
              <w:rPr>
                <w:rFonts w:ascii="Times New Roman" w:hAnsi="Times New Roman"/>
                <w:sz w:val="28"/>
              </w:rPr>
            </w:pPr>
            <w:r>
              <w:rPr>
                <w:rFonts w:ascii="Times New Roman" w:hAnsi="Times New Roman"/>
                <w:sz w:val="28"/>
              </w:rPr>
              <w:t>Четверг</w:t>
            </w:r>
          </w:p>
        </w:tc>
        <w:tc>
          <w:tcPr>
            <w:tcW w:type="dxa" w:w="4706"/>
            <w:gridSpan w:val="2"/>
            <w:tcBorders>
              <w:top w:sz="4" w:val="nil"/>
              <w:left w:color="000000" w:sz="4" w:val="single"/>
              <w:bottom w:sz="4" w:val="nil"/>
              <w:right w:color="000000" w:sz="4" w:val="single"/>
            </w:tcBorders>
            <w:tcMar>
              <w:top w:type="dxa" w:w="0"/>
              <w:left w:type="dxa" w:w="108"/>
              <w:bottom w:type="dxa" w:w="0"/>
              <w:right w:type="dxa" w:w="108"/>
            </w:tcMar>
          </w:tcPr>
          <w:p w14:paraId="BF010000">
            <w:pPr>
              <w:widowControl w:val="0"/>
              <w:spacing w:after="0" w:before="0" w:line="240" w:lineRule="auto"/>
              <w:ind/>
              <w:rPr>
                <w:rFonts w:ascii="Times New Roman" w:hAnsi="Times New Roman"/>
                <w:sz w:val="28"/>
              </w:rPr>
            </w:pPr>
            <w:r>
              <w:rPr>
                <w:rFonts w:ascii="Times New Roman" w:hAnsi="Times New Roman"/>
                <w:sz w:val="28"/>
              </w:rPr>
              <w:t>с 8:00 до 17:00</w:t>
            </w:r>
          </w:p>
        </w:tc>
        <w:tc>
          <w:tcPr>
            <w:tcW w:type="dxa" w:w="5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0010000">
            <w:pPr>
              <w:rPr>
                <w:rFonts w:ascii="Times New Roman" w:hAnsi="Times New Roman"/>
                <w:sz w:val="28"/>
              </w:rPr>
            </w:pPr>
          </w:p>
        </w:tc>
      </w:tr>
      <w:tr>
        <w:tc>
          <w:tcPr>
            <w:tcW w:type="dxa" w:w="4486"/>
            <w:tcBorders>
              <w:top w:sz="4" w:val="nil"/>
              <w:left w:color="000000" w:sz="4" w:val="single"/>
              <w:bottom w:color="000000" w:sz="4" w:val="single"/>
              <w:right w:color="000000" w:sz="4" w:val="single"/>
            </w:tcBorders>
            <w:tcMar>
              <w:top w:type="dxa" w:w="0"/>
              <w:left w:type="dxa" w:w="108"/>
              <w:bottom w:type="dxa" w:w="0"/>
              <w:right w:type="dxa" w:w="108"/>
            </w:tcMar>
          </w:tcPr>
          <w:p w14:paraId="C1010000">
            <w:pPr>
              <w:widowControl w:val="0"/>
              <w:spacing w:after="0" w:before="0" w:line="240" w:lineRule="auto"/>
              <w:ind/>
              <w:rPr>
                <w:rFonts w:ascii="Times New Roman" w:hAnsi="Times New Roman"/>
                <w:sz w:val="28"/>
              </w:rPr>
            </w:pPr>
            <w:r>
              <w:rPr>
                <w:rFonts w:ascii="Times New Roman" w:hAnsi="Times New Roman"/>
                <w:sz w:val="28"/>
              </w:rPr>
              <w:t>Пятница</w:t>
            </w:r>
          </w:p>
        </w:tc>
        <w:tc>
          <w:tcPr>
            <w:tcW w:type="dxa" w:w="4706"/>
            <w:gridSpan w:val="2"/>
            <w:tcBorders>
              <w:top w:sz="4" w:val="nil"/>
              <w:left w:color="000000" w:sz="4" w:val="single"/>
              <w:bottom w:color="000000" w:sz="4" w:val="single"/>
              <w:right w:color="000000" w:sz="4" w:val="single"/>
            </w:tcBorders>
            <w:tcMar>
              <w:top w:type="dxa" w:w="0"/>
              <w:left w:type="dxa" w:w="108"/>
              <w:bottom w:type="dxa" w:w="0"/>
              <w:right w:type="dxa" w:w="108"/>
            </w:tcMar>
          </w:tcPr>
          <w:p w14:paraId="C2010000">
            <w:pPr>
              <w:widowControl w:val="0"/>
              <w:spacing w:after="0" w:before="0" w:line="240" w:lineRule="auto"/>
              <w:ind/>
              <w:rPr>
                <w:rFonts w:ascii="Times New Roman" w:hAnsi="Times New Roman"/>
                <w:sz w:val="28"/>
              </w:rPr>
            </w:pPr>
            <w:r>
              <w:rPr>
                <w:rFonts w:ascii="Times New Roman" w:hAnsi="Times New Roman"/>
                <w:sz w:val="28"/>
              </w:rPr>
              <w:t>с 8:00 до 16:00</w:t>
            </w:r>
          </w:p>
        </w:tc>
        <w:tc>
          <w:tcPr>
            <w:tcW w:type="dxa" w:w="5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C3010000">
            <w:pPr>
              <w:rPr>
                <w:rFonts w:ascii="Times New Roman" w:hAnsi="Times New Roman"/>
                <w:sz w:val="28"/>
              </w:rPr>
            </w:pPr>
          </w:p>
        </w:tc>
      </w:tr>
      <w:tr>
        <w:tc>
          <w:tcPr>
            <w:tcW w:type="dxa" w:w="4514"/>
            <w:gridSpan w:val="2"/>
            <w:tcBorders>
              <w:top w:sz="4" w:val="nil"/>
              <w:left w:color="000000" w:sz="4" w:val="single"/>
              <w:bottom w:color="000000" w:sz="4" w:val="single"/>
              <w:right w:color="000000" w:sz="4" w:val="single"/>
            </w:tcBorders>
            <w:tcMar>
              <w:top w:type="dxa" w:w="0"/>
              <w:left w:type="dxa" w:w="108"/>
              <w:bottom w:type="dxa" w:w="0"/>
              <w:right w:type="dxa" w:w="108"/>
            </w:tcMar>
          </w:tcPr>
          <w:p w14:paraId="C4010000">
            <w:pPr>
              <w:widowControl w:val="0"/>
              <w:spacing w:after="0" w:before="0" w:line="240" w:lineRule="auto"/>
              <w:ind/>
              <w:rPr>
                <w:rFonts w:ascii="Times New Roman" w:hAnsi="Times New Roman"/>
                <w:sz w:val="28"/>
              </w:rPr>
            </w:pPr>
            <w:r>
              <w:rPr>
                <w:rFonts w:ascii="Times New Roman" w:hAnsi="Times New Roman"/>
                <w:sz w:val="28"/>
              </w:rPr>
              <w:t>Обеденный перерыв</w:t>
            </w:r>
          </w:p>
        </w:tc>
        <w:tc>
          <w:tcPr>
            <w:tcW w:type="dxa" w:w="4732"/>
            <w:gridSpan w:val="2"/>
            <w:tcBorders>
              <w:top w:sz="4" w:val="nil"/>
              <w:left w:color="000000" w:sz="4" w:val="single"/>
              <w:bottom w:color="000000" w:sz="4" w:val="single"/>
              <w:right w:color="000000" w:sz="4" w:val="single"/>
            </w:tcBorders>
            <w:tcMar>
              <w:top w:type="dxa" w:w="0"/>
              <w:left w:type="dxa" w:w="108"/>
              <w:bottom w:type="dxa" w:w="0"/>
              <w:right w:type="dxa" w:w="108"/>
            </w:tcMar>
          </w:tcPr>
          <w:p w14:paraId="C5010000">
            <w:pPr>
              <w:widowControl w:val="0"/>
              <w:spacing w:after="0" w:before="0" w:line="240" w:lineRule="auto"/>
              <w:ind/>
              <w:rPr>
                <w:rFonts w:ascii="Times New Roman" w:hAnsi="Times New Roman"/>
                <w:sz w:val="28"/>
              </w:rPr>
            </w:pPr>
            <w:r>
              <w:rPr>
                <w:rFonts w:ascii="Times New Roman" w:hAnsi="Times New Roman"/>
                <w:sz w:val="28"/>
              </w:rPr>
              <w:t>С 12:00 до 13:00</w:t>
            </w:r>
          </w:p>
        </w:tc>
      </w:tr>
    </w:tbl>
    <w:p w14:paraId="C6010000">
      <w:pPr>
        <w:spacing w:after="0" w:before="0" w:line="240" w:lineRule="auto"/>
        <w:ind w:firstLine="709" w:left="0"/>
        <w:rPr>
          <w:rFonts w:ascii="Times New Roman" w:hAnsi="Times New Roman"/>
          <w:sz w:val="28"/>
        </w:rPr>
      </w:pPr>
      <w:r>
        <w:rPr>
          <w:rFonts w:ascii="Times New Roman" w:hAnsi="Times New Roman"/>
          <w:sz w:val="28"/>
        </w:rPr>
        <w:t>Продолжительность рабочего дня, непосредственно предшествующего нерабочему праздничному дню, уменьшается на один час.</w:t>
      </w:r>
    </w:p>
    <w:p w14:paraId="C7010000">
      <w:pPr>
        <w:spacing w:after="0" w:before="0" w:line="240" w:lineRule="auto"/>
        <w:ind/>
        <w:rPr>
          <w:rFonts w:ascii="Times New Roman" w:hAnsi="Times New Roman"/>
          <w:sz w:val="28"/>
        </w:rPr>
      </w:pPr>
    </w:p>
    <w:p w14:paraId="C8010000">
      <w:pPr>
        <w:spacing w:after="0" w:before="0" w:line="240" w:lineRule="auto"/>
        <w:ind w:firstLine="709" w:left="0"/>
        <w:rPr>
          <w:rFonts w:ascii="Times New Roman" w:hAnsi="Times New Roman"/>
          <w:sz w:val="28"/>
        </w:rPr>
      </w:pPr>
      <w:r>
        <w:rPr>
          <w:rFonts w:ascii="Times New Roman" w:hAnsi="Times New Roman"/>
          <w:sz w:val="28"/>
        </w:rPr>
        <w:t>Справочные телефоны администрации МО для получения информации, связанной с предоставлением муниципальной услуги:</w:t>
      </w:r>
    </w:p>
    <w:p w14:paraId="C9010000">
      <w:pPr>
        <w:spacing w:after="0" w:before="0" w:line="240" w:lineRule="auto"/>
        <w:ind w:firstLine="709" w:left="0"/>
        <w:rPr>
          <w:rFonts w:ascii="Times New Roman" w:hAnsi="Times New Roman"/>
          <w:sz w:val="28"/>
        </w:rPr>
      </w:pPr>
      <w:r>
        <w:rPr>
          <w:rFonts w:ascii="Times New Roman" w:hAnsi="Times New Roman"/>
          <w:sz w:val="28"/>
        </w:rPr>
        <w:t>Секретарь - тел. 88636037848</w:t>
      </w:r>
    </w:p>
    <w:p w14:paraId="CA010000">
      <w:pPr>
        <w:spacing w:after="0" w:before="0" w:line="240" w:lineRule="auto"/>
        <w:ind w:firstLine="709" w:left="0"/>
        <w:rPr>
          <w:rFonts w:ascii="Times New Roman" w:hAnsi="Times New Roman"/>
          <w:sz w:val="28"/>
        </w:rPr>
      </w:pPr>
    </w:p>
    <w:p w14:paraId="CB010000">
      <w:pPr>
        <w:spacing w:after="0" w:before="0" w:line="240" w:lineRule="auto"/>
        <w:ind w:firstLine="698" w:left="0"/>
        <w:jc w:val="right"/>
        <w:rPr>
          <w:rFonts w:ascii="Times New Roman" w:hAnsi="Times New Roman"/>
          <w:sz w:val="28"/>
        </w:rPr>
      </w:pPr>
    </w:p>
    <w:p w14:paraId="CC010000">
      <w:pPr>
        <w:spacing w:after="0" w:before="0" w:line="240" w:lineRule="auto"/>
        <w:ind w:firstLine="698" w:left="0"/>
        <w:jc w:val="right"/>
        <w:rPr>
          <w:rFonts w:ascii="Times New Roman" w:hAnsi="Times New Roman"/>
          <w:sz w:val="28"/>
        </w:rPr>
      </w:pPr>
    </w:p>
    <w:p w14:paraId="CD010000">
      <w:pPr>
        <w:spacing w:after="0" w:before="0" w:line="240" w:lineRule="auto"/>
        <w:ind w:firstLine="698" w:left="0"/>
        <w:jc w:val="right"/>
        <w:rPr>
          <w:rFonts w:ascii="Times New Roman" w:hAnsi="Times New Roman"/>
          <w:sz w:val="28"/>
        </w:rPr>
      </w:pPr>
    </w:p>
    <w:p w14:paraId="CE010000">
      <w:pPr>
        <w:spacing w:after="0" w:before="0" w:line="240" w:lineRule="auto"/>
        <w:ind w:firstLine="698" w:left="0"/>
        <w:jc w:val="right"/>
        <w:rPr>
          <w:rFonts w:ascii="Times New Roman" w:hAnsi="Times New Roman"/>
          <w:sz w:val="28"/>
        </w:rPr>
      </w:pPr>
      <w:r>
        <w:rPr>
          <w:rFonts w:ascii="Times New Roman" w:hAnsi="Times New Roman"/>
          <w:sz w:val="28"/>
        </w:rPr>
        <w:t>Приложение 2 к Административному регламенту</w:t>
      </w:r>
    </w:p>
    <w:p w14:paraId="CF010000">
      <w:pPr>
        <w:spacing w:after="0" w:before="0" w:line="240" w:lineRule="auto"/>
        <w:ind w:firstLine="698" w:left="0"/>
        <w:jc w:val="right"/>
        <w:rPr>
          <w:rFonts w:ascii="Times New Roman" w:hAnsi="Times New Roman"/>
          <w:sz w:val="28"/>
        </w:rPr>
      </w:pPr>
      <w:r>
        <w:rPr>
          <w:rFonts w:ascii="Times New Roman" w:hAnsi="Times New Roman"/>
          <w:sz w:val="28"/>
        </w:rPr>
        <w:t>«Установка информационной вывески,</w:t>
      </w:r>
    </w:p>
    <w:p w14:paraId="D0010000">
      <w:pPr>
        <w:spacing w:after="0" w:before="0" w:line="240" w:lineRule="auto"/>
        <w:ind w:firstLine="698" w:left="0"/>
        <w:jc w:val="right"/>
        <w:rPr>
          <w:rFonts w:ascii="Times New Roman" w:hAnsi="Times New Roman"/>
          <w:sz w:val="28"/>
        </w:rPr>
      </w:pPr>
      <w:r>
        <w:rPr>
          <w:rFonts w:ascii="Times New Roman" w:hAnsi="Times New Roman"/>
          <w:sz w:val="28"/>
        </w:rPr>
        <w:t>согласование дизайн-проекта размещения вывески»</w:t>
      </w:r>
    </w:p>
    <w:p w14:paraId="D1010000">
      <w:pPr>
        <w:spacing w:after="0" w:before="0" w:line="240" w:lineRule="auto"/>
        <w:ind w:firstLine="709" w:left="0"/>
        <w:rPr>
          <w:rFonts w:ascii="Times New Roman" w:hAnsi="Times New Roman"/>
          <w:sz w:val="28"/>
        </w:rPr>
      </w:pPr>
    </w:p>
    <w:p w14:paraId="D2010000">
      <w:pPr>
        <w:spacing w:after="0" w:before="0" w:line="240" w:lineRule="auto"/>
        <w:ind/>
        <w:jc w:val="center"/>
        <w:rPr>
          <w:rFonts w:ascii="Times New Roman" w:hAnsi="Times New Roman"/>
          <w:sz w:val="28"/>
        </w:rPr>
      </w:pPr>
      <w:r>
        <w:rPr>
          <w:rFonts w:ascii="Times New Roman" w:hAnsi="Times New Roman"/>
          <w:sz w:val="28"/>
        </w:rPr>
        <w:t>ФОРМА ЗАЯВЛЕНИЯ О СОГЛАСОВАНИИ МЕСТА УСТАНОВКИ ИНФОРМАЦИОННОЙ ВЫВЕСКИ, ДИЗАЙН-ПРОЕКТА РАЗМЕЩЕНИЯ ВЫВЕСКИ</w:t>
      </w:r>
    </w:p>
    <w:p w14:paraId="D3010000">
      <w:pPr>
        <w:spacing w:after="0" w:before="0" w:line="240" w:lineRule="auto"/>
        <w:ind/>
        <w:rPr>
          <w:rFonts w:ascii="Times New Roman" w:hAnsi="Times New Roman"/>
          <w:sz w:val="28"/>
        </w:rPr>
      </w:pPr>
    </w:p>
    <w:p w14:paraId="D4010000">
      <w:pPr>
        <w:spacing w:after="0" w:before="0" w:line="240" w:lineRule="auto"/>
        <w:ind/>
        <w:jc w:val="right"/>
        <w:rPr>
          <w:rFonts w:ascii="Times New Roman" w:hAnsi="Times New Roman"/>
          <w:sz w:val="28"/>
        </w:rPr>
      </w:pPr>
      <w:r>
        <w:rPr>
          <w:rFonts w:ascii="Times New Roman" w:hAnsi="Times New Roman"/>
          <w:sz w:val="28"/>
        </w:rPr>
        <w:t>Главе администрации</w:t>
      </w:r>
    </w:p>
    <w:p w14:paraId="D5010000">
      <w:pPr>
        <w:spacing w:after="0" w:before="0" w:line="240" w:lineRule="auto"/>
        <w:ind/>
        <w:jc w:val="right"/>
        <w:rPr>
          <w:rFonts w:ascii="Times New Roman" w:hAnsi="Times New Roman"/>
          <w:sz w:val="28"/>
        </w:rPr>
      </w:pPr>
      <w:r>
        <w:rPr>
          <w:rFonts w:ascii="Times New Roman" w:hAnsi="Times New Roman"/>
          <w:sz w:val="28"/>
        </w:rPr>
        <w:t>муниципального образования</w:t>
      </w:r>
    </w:p>
    <w:p w14:paraId="D601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___________________________________</w:t>
      </w:r>
    </w:p>
    <w:p w14:paraId="D701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w:t>
      </w:r>
    </w:p>
    <w:p w14:paraId="D8010000">
      <w:pPr>
        <w:spacing w:after="0" w:before="0" w:line="240" w:lineRule="auto"/>
        <w:ind w:firstLine="698" w:left="0"/>
        <w:jc w:val="right"/>
        <w:rPr>
          <w:rFonts w:ascii="Times New Roman" w:hAnsi="Times New Roman"/>
          <w:sz w:val="28"/>
        </w:rPr>
      </w:pPr>
      <w:r>
        <w:rPr>
          <w:rFonts w:ascii="Times New Roman" w:hAnsi="Times New Roman"/>
          <w:sz w:val="28"/>
        </w:rPr>
        <w:t>(фамилия, имя, отчество заявителя, представителя заявителя) __________________________________________</w:t>
      </w:r>
    </w:p>
    <w:p w14:paraId="D9010000">
      <w:pPr>
        <w:spacing w:after="0" w:before="0" w:line="240" w:lineRule="auto"/>
        <w:ind w:firstLine="698" w:left="0"/>
        <w:jc w:val="right"/>
        <w:rPr>
          <w:rFonts w:ascii="Times New Roman" w:hAnsi="Times New Roman"/>
          <w:sz w:val="28"/>
        </w:rPr>
      </w:pPr>
      <w:r>
        <w:rPr>
          <w:rFonts w:ascii="Times New Roman" w:hAnsi="Times New Roman"/>
          <w:sz w:val="28"/>
        </w:rPr>
        <w:t>(адрес для почтовых отправлений)</w:t>
      </w:r>
    </w:p>
    <w:p w14:paraId="DA010000">
      <w:pPr>
        <w:spacing w:after="0" w:before="0" w:line="240" w:lineRule="auto"/>
        <w:ind w:firstLine="698" w:left="0"/>
        <w:jc w:val="right"/>
        <w:rPr>
          <w:rFonts w:ascii="Times New Roman" w:hAnsi="Times New Roman"/>
          <w:sz w:val="28"/>
        </w:rPr>
      </w:pPr>
      <w:r>
        <w:rPr>
          <w:rFonts w:ascii="Times New Roman" w:hAnsi="Times New Roman"/>
          <w:sz w:val="28"/>
        </w:rPr>
        <w:t>Телефон/факс: _________________________________</w:t>
      </w:r>
    </w:p>
    <w:p w14:paraId="DB010000">
      <w:pPr>
        <w:spacing w:after="0" w:before="0" w:line="240" w:lineRule="auto"/>
        <w:ind w:firstLine="698" w:left="0"/>
        <w:jc w:val="right"/>
        <w:rPr>
          <w:rFonts w:ascii="Times New Roman" w:hAnsi="Times New Roman"/>
          <w:sz w:val="28"/>
        </w:rPr>
      </w:pPr>
      <w:r>
        <w:rPr>
          <w:rFonts w:ascii="Times New Roman" w:hAnsi="Times New Roman"/>
          <w:sz w:val="28"/>
        </w:rPr>
        <w:t>Е-</w:t>
      </w:r>
      <w:r>
        <w:rPr>
          <w:rFonts w:ascii="Times New Roman" w:hAnsi="Times New Roman"/>
          <w:sz w:val="28"/>
        </w:rPr>
        <w:t>mail</w:t>
      </w:r>
      <w:r>
        <w:rPr>
          <w:rFonts w:ascii="Times New Roman" w:hAnsi="Times New Roman"/>
          <w:sz w:val="28"/>
        </w:rPr>
        <w:t>: __________________________________</w:t>
      </w:r>
    </w:p>
    <w:p w14:paraId="DC010000">
      <w:pPr>
        <w:spacing w:after="0" w:before="0" w:line="240" w:lineRule="auto"/>
        <w:ind/>
        <w:rPr>
          <w:rFonts w:ascii="Times New Roman" w:hAnsi="Times New Roman"/>
          <w:sz w:val="28"/>
        </w:rPr>
      </w:pPr>
    </w:p>
    <w:p w14:paraId="DD010000">
      <w:pPr>
        <w:spacing w:after="0" w:before="0" w:line="240" w:lineRule="auto"/>
        <w:ind/>
        <w:jc w:val="center"/>
        <w:rPr>
          <w:rFonts w:ascii="Times New Roman" w:hAnsi="Times New Roman"/>
          <w:sz w:val="28"/>
        </w:rPr>
      </w:pPr>
      <w:r>
        <w:rPr>
          <w:rFonts w:ascii="Times New Roman" w:hAnsi="Times New Roman"/>
          <w:sz w:val="28"/>
        </w:rPr>
        <w:t>Заявление</w:t>
      </w:r>
    </w:p>
    <w:p w14:paraId="DE010000">
      <w:pPr>
        <w:spacing w:after="0" w:before="0" w:line="240" w:lineRule="auto"/>
        <w:ind/>
        <w:rPr>
          <w:rFonts w:ascii="Times New Roman" w:hAnsi="Times New Roman"/>
          <w:sz w:val="28"/>
        </w:rPr>
      </w:pPr>
    </w:p>
    <w:p w14:paraId="DF010000">
      <w:pPr>
        <w:spacing w:after="0" w:before="0" w:line="240" w:lineRule="auto"/>
        <w:ind w:firstLine="709" w:left="0"/>
        <w:rPr>
          <w:rFonts w:ascii="Times New Roman" w:hAnsi="Times New Roman"/>
          <w:sz w:val="28"/>
        </w:rPr>
      </w:pPr>
      <w:r>
        <w:rPr>
          <w:rFonts w:ascii="Times New Roman" w:hAnsi="Times New Roman"/>
          <w:sz w:val="28"/>
        </w:rPr>
        <w:t>Прошу согласовать место установки информационной вывески, дизайн-проект размещения вывески на фасаде здания, расположенного по адресу: _____________________________________,</w:t>
      </w:r>
    </w:p>
    <w:p w14:paraId="E0010000">
      <w:pPr>
        <w:spacing w:after="0" w:before="0" w:line="240" w:lineRule="auto"/>
        <w:ind w:firstLine="709" w:left="0"/>
        <w:rPr>
          <w:rFonts w:ascii="Times New Roman" w:hAnsi="Times New Roman"/>
          <w:sz w:val="28"/>
        </w:rPr>
      </w:pPr>
      <w:r>
        <w:rPr>
          <w:rFonts w:ascii="Times New Roman" w:hAnsi="Times New Roman"/>
          <w:sz w:val="28"/>
        </w:rPr>
        <w:t xml:space="preserve">в целях размещения информации об организации (указывается наименование </w:t>
      </w:r>
      <w:r>
        <w:rPr>
          <w:rFonts w:ascii="Times New Roman" w:hAnsi="Times New Roman"/>
          <w:sz w:val="28"/>
        </w:rPr>
        <w:t>организации)_</w:t>
      </w:r>
      <w:r>
        <w:rPr>
          <w:rFonts w:ascii="Times New Roman" w:hAnsi="Times New Roman"/>
          <w:sz w:val="28"/>
        </w:rPr>
        <w:t>_______________________________________</w:t>
      </w:r>
    </w:p>
    <w:p w14:paraId="E1010000">
      <w:pPr>
        <w:spacing w:after="0" w:before="0" w:line="240" w:lineRule="auto"/>
        <w:ind w:firstLine="709" w:left="0"/>
        <w:rPr>
          <w:rFonts w:ascii="Times New Roman" w:hAnsi="Times New Roman"/>
          <w:sz w:val="28"/>
        </w:rPr>
      </w:pPr>
      <w:r>
        <w:rPr>
          <w:rFonts w:ascii="Times New Roman" w:hAnsi="Times New Roman"/>
          <w:sz w:val="28"/>
        </w:rPr>
        <w:t>Прилагаю:</w:t>
      </w:r>
    </w:p>
    <w:p w14:paraId="E2010000">
      <w:pPr>
        <w:spacing w:after="0" w:before="0" w:line="240" w:lineRule="auto"/>
        <w:ind w:firstLine="709" w:left="0"/>
        <w:rPr>
          <w:rFonts w:ascii="Times New Roman" w:hAnsi="Times New Roman"/>
          <w:sz w:val="28"/>
        </w:rPr>
      </w:pPr>
      <w:r>
        <w:rPr>
          <w:rFonts w:ascii="Times New Roman" w:hAnsi="Times New Roman"/>
          <w:sz w:val="28"/>
        </w:rPr>
        <w:t>а) копию документа, удостоверяющего личность заявителя (представителя заявителя);</w:t>
      </w:r>
    </w:p>
    <w:p w14:paraId="E3010000">
      <w:pPr>
        <w:spacing w:after="0" w:before="0" w:line="240" w:lineRule="auto"/>
        <w:ind w:firstLine="709" w:left="0"/>
        <w:rPr>
          <w:rFonts w:ascii="Times New Roman" w:hAnsi="Times New Roman"/>
          <w:sz w:val="28"/>
        </w:rPr>
      </w:pPr>
      <w:r>
        <w:rPr>
          <w:rFonts w:ascii="Times New Roman" w:hAnsi="Times New Roman"/>
          <w:sz w:val="28"/>
        </w:rPr>
        <w:t>б) копию документа, подтверждающего полномочия представителя заявителя (в случае обращения представителя заявителя);</w:t>
      </w:r>
    </w:p>
    <w:p w14:paraId="E4010000">
      <w:pPr>
        <w:spacing w:after="0" w:before="0" w:line="240" w:lineRule="auto"/>
        <w:ind w:firstLine="709" w:left="0"/>
        <w:rPr>
          <w:rFonts w:ascii="Times New Roman" w:hAnsi="Times New Roman"/>
          <w:sz w:val="28"/>
        </w:rPr>
      </w:pPr>
      <w:r>
        <w:rPr>
          <w:rFonts w:ascii="Times New Roman" w:hAnsi="Times New Roman"/>
          <w:sz w:val="28"/>
        </w:rPr>
        <w:t>в) правоустанавливающий документ на здание (помещение в таком здании), на котором предполагается расположение вывески (если сведения о таком здании (помещении в таком здании) отсутствуют в Едином государственном реестре недвижимости);</w:t>
      </w:r>
    </w:p>
    <w:p w14:paraId="E5010000">
      <w:pPr>
        <w:spacing w:after="0" w:before="0" w:line="240" w:lineRule="auto"/>
        <w:ind w:firstLine="709" w:left="0"/>
        <w:rPr>
          <w:rFonts w:ascii="Times New Roman" w:hAnsi="Times New Roman"/>
          <w:sz w:val="28"/>
        </w:rPr>
      </w:pPr>
      <w:r>
        <w:rPr>
          <w:rFonts w:ascii="Times New Roman" w:hAnsi="Times New Roman"/>
          <w:sz w:val="28"/>
        </w:rPr>
        <w:t>г) графический материал, отображающий фасад здания, - в 2-х экземплярах;</w:t>
      </w:r>
    </w:p>
    <w:p w14:paraId="E6010000">
      <w:pPr>
        <w:spacing w:after="0" w:before="0" w:line="240" w:lineRule="auto"/>
        <w:ind w:firstLine="709" w:left="0"/>
        <w:rPr>
          <w:rFonts w:ascii="Times New Roman" w:hAnsi="Times New Roman"/>
          <w:sz w:val="28"/>
        </w:rPr>
      </w:pPr>
      <w:r>
        <w:rPr>
          <w:rFonts w:ascii="Times New Roman" w:hAnsi="Times New Roman"/>
          <w:sz w:val="28"/>
        </w:rPr>
        <w:t>д) дизайн-</w:t>
      </w:r>
      <w:r>
        <w:rPr>
          <w:rFonts w:ascii="Times New Roman" w:hAnsi="Times New Roman"/>
          <w:sz w:val="28"/>
        </w:rPr>
        <w:t>прект</w:t>
      </w:r>
      <w:r>
        <w:rPr>
          <w:rFonts w:ascii="Times New Roman" w:hAnsi="Times New Roman"/>
          <w:sz w:val="28"/>
        </w:rPr>
        <w:t xml:space="preserve"> вывески в цветном изображении с нанесением размеров - в 2-х экземплярах;</w:t>
      </w:r>
    </w:p>
    <w:p w14:paraId="E7010000">
      <w:pPr>
        <w:spacing w:after="0" w:before="0" w:line="240" w:lineRule="auto"/>
        <w:ind w:firstLine="709" w:left="0"/>
        <w:rPr>
          <w:rFonts w:ascii="Times New Roman" w:hAnsi="Times New Roman"/>
          <w:sz w:val="28"/>
        </w:rPr>
      </w:pPr>
      <w:r>
        <w:rPr>
          <w:rFonts w:ascii="Times New Roman" w:hAnsi="Times New Roman"/>
          <w:sz w:val="28"/>
        </w:rPr>
        <w:t>е) другие документы (которые заявитель вправе представить по собственной инициативе, указанные в подпункте 2 пункта 12 Административного регламента).</w:t>
      </w:r>
    </w:p>
    <w:p w14:paraId="E8010000">
      <w:pPr>
        <w:spacing w:after="0" w:before="0" w:line="240" w:lineRule="auto"/>
        <w:ind w:firstLine="709" w:left="0"/>
        <w:rPr>
          <w:rFonts w:ascii="Times New Roman" w:hAnsi="Times New Roman"/>
          <w:sz w:val="28"/>
        </w:rPr>
      </w:pPr>
      <w:r>
        <w:rPr>
          <w:rFonts w:ascii="Times New Roman" w:hAnsi="Times New Roman"/>
          <w:sz w:val="28"/>
        </w:rPr>
        <w:t>Способ предоставления согласования/ отказа в согласовании: почтовым отправлением по указанному адресу, заявителю (представителю заявителя) лично под роспись (нужное подчеркнуть).</w:t>
      </w:r>
    </w:p>
    <w:p w14:paraId="E9010000">
      <w:pPr>
        <w:spacing w:after="0" w:before="0" w:line="240" w:lineRule="auto"/>
        <w:ind w:firstLine="709" w:left="0"/>
        <w:rPr>
          <w:rFonts w:ascii="Times New Roman" w:hAnsi="Times New Roman"/>
          <w:sz w:val="28"/>
        </w:rPr>
      </w:pPr>
    </w:p>
    <w:p w14:paraId="EA010000">
      <w:pPr>
        <w:spacing w:after="0" w:before="0" w:line="240" w:lineRule="auto"/>
        <w:ind/>
        <w:rPr>
          <w:rFonts w:ascii="Times New Roman" w:hAnsi="Times New Roman"/>
          <w:sz w:val="28"/>
        </w:rPr>
      </w:pPr>
    </w:p>
    <w:p w14:paraId="EB010000">
      <w:pPr>
        <w:spacing w:after="0" w:before="0" w:line="240" w:lineRule="auto"/>
        <w:ind/>
        <w:rPr>
          <w:rFonts w:ascii="Times New Roman" w:hAnsi="Times New Roman"/>
          <w:sz w:val="28"/>
        </w:rPr>
      </w:pPr>
      <w:r>
        <w:rPr>
          <w:rFonts w:ascii="Times New Roman" w:hAnsi="Times New Roman"/>
          <w:sz w:val="28"/>
        </w:rPr>
        <w:t>_______________                                    ______________________/_______________________</w:t>
      </w:r>
    </w:p>
    <w:p w14:paraId="EC010000">
      <w:pPr>
        <w:spacing w:after="0" w:before="0" w:line="240" w:lineRule="auto"/>
        <w:ind/>
        <w:rPr>
          <w:rFonts w:ascii="Times New Roman" w:hAnsi="Times New Roman"/>
          <w:sz w:val="28"/>
        </w:rPr>
      </w:pPr>
      <w:r>
        <w:rPr>
          <w:rFonts w:ascii="Times New Roman" w:hAnsi="Times New Roman"/>
          <w:sz w:val="28"/>
        </w:rPr>
        <w:t xml:space="preserve">         (</w:t>
      </w:r>
      <w:r>
        <w:rPr>
          <w:rFonts w:ascii="Times New Roman" w:hAnsi="Times New Roman"/>
          <w:sz w:val="28"/>
        </w:rPr>
        <w:t xml:space="preserve">дата)   </w:t>
      </w:r>
      <w:r>
        <w:rPr>
          <w:rFonts w:ascii="Times New Roman" w:hAnsi="Times New Roman"/>
          <w:sz w:val="28"/>
        </w:rPr>
        <w:t xml:space="preserve">                                                           (подпись)                            (Ф.И.О.)</w:t>
      </w:r>
    </w:p>
    <w:p w14:paraId="ED010000">
      <w:pPr>
        <w:spacing w:after="0" w:before="0" w:line="240" w:lineRule="auto"/>
        <w:ind/>
        <w:rPr>
          <w:rFonts w:ascii="Times New Roman" w:hAnsi="Times New Roman"/>
          <w:sz w:val="28"/>
        </w:rPr>
      </w:pPr>
    </w:p>
    <w:p w14:paraId="EE010000">
      <w:pPr>
        <w:spacing w:after="0" w:before="0" w:line="240" w:lineRule="auto"/>
        <w:ind w:firstLine="698" w:left="0"/>
        <w:rPr>
          <w:rFonts w:ascii="Times New Roman" w:hAnsi="Times New Roman"/>
          <w:sz w:val="28"/>
        </w:rPr>
      </w:pPr>
    </w:p>
    <w:p w14:paraId="EF010000">
      <w:pPr>
        <w:spacing w:after="0" w:before="0" w:line="240" w:lineRule="auto"/>
        <w:ind w:firstLine="698" w:left="0"/>
        <w:rPr>
          <w:rFonts w:ascii="Times New Roman" w:hAnsi="Times New Roman"/>
          <w:sz w:val="28"/>
        </w:rPr>
      </w:pPr>
    </w:p>
    <w:p w14:paraId="F0010000">
      <w:pPr>
        <w:spacing w:after="0" w:before="0" w:line="240" w:lineRule="auto"/>
        <w:ind w:firstLine="698" w:left="0"/>
        <w:rPr>
          <w:rFonts w:ascii="Times New Roman" w:hAnsi="Times New Roman"/>
          <w:sz w:val="28"/>
        </w:rPr>
      </w:pPr>
    </w:p>
    <w:p w14:paraId="F1010000">
      <w:pPr>
        <w:spacing w:after="0" w:before="0" w:line="240" w:lineRule="auto"/>
        <w:ind w:firstLine="698" w:left="0"/>
        <w:rPr>
          <w:rFonts w:ascii="Times New Roman" w:hAnsi="Times New Roman"/>
          <w:sz w:val="28"/>
        </w:rPr>
      </w:pPr>
    </w:p>
    <w:p w14:paraId="F2010000">
      <w:pPr>
        <w:spacing w:after="0" w:before="0" w:line="240" w:lineRule="auto"/>
        <w:ind w:firstLine="698" w:left="0"/>
        <w:rPr>
          <w:rFonts w:ascii="Times New Roman" w:hAnsi="Times New Roman"/>
          <w:sz w:val="28"/>
        </w:rPr>
      </w:pPr>
    </w:p>
    <w:p w14:paraId="F3010000">
      <w:pPr>
        <w:spacing w:after="0" w:before="0" w:line="240" w:lineRule="auto"/>
        <w:ind w:firstLine="698" w:left="0"/>
        <w:rPr>
          <w:rFonts w:ascii="Times New Roman" w:hAnsi="Times New Roman"/>
          <w:sz w:val="28"/>
        </w:rPr>
      </w:pPr>
    </w:p>
    <w:p w14:paraId="F4010000">
      <w:pPr>
        <w:spacing w:after="0" w:before="0" w:line="240" w:lineRule="auto"/>
        <w:ind w:firstLine="698" w:left="0"/>
        <w:rPr>
          <w:rFonts w:ascii="Times New Roman" w:hAnsi="Times New Roman"/>
          <w:sz w:val="28"/>
        </w:rPr>
      </w:pPr>
    </w:p>
    <w:p w14:paraId="F5010000">
      <w:pPr>
        <w:spacing w:after="0" w:before="0" w:line="240" w:lineRule="auto"/>
        <w:ind w:firstLine="698" w:left="0"/>
        <w:rPr>
          <w:rFonts w:ascii="Times New Roman" w:hAnsi="Times New Roman"/>
          <w:sz w:val="28"/>
        </w:rPr>
      </w:pPr>
    </w:p>
    <w:p w14:paraId="F6010000">
      <w:pPr>
        <w:spacing w:after="0" w:before="0" w:line="240" w:lineRule="auto"/>
        <w:ind w:firstLine="698" w:left="0"/>
        <w:rPr>
          <w:rFonts w:ascii="Times New Roman" w:hAnsi="Times New Roman"/>
          <w:sz w:val="28"/>
        </w:rPr>
      </w:pPr>
    </w:p>
    <w:p w14:paraId="F7010000">
      <w:pPr>
        <w:spacing w:after="0" w:before="0" w:line="240" w:lineRule="auto"/>
        <w:ind w:firstLine="698" w:left="0"/>
        <w:rPr>
          <w:rFonts w:ascii="Times New Roman" w:hAnsi="Times New Roman"/>
          <w:sz w:val="28"/>
        </w:rPr>
      </w:pPr>
    </w:p>
    <w:p w14:paraId="F8010000">
      <w:pPr>
        <w:spacing w:after="0" w:before="0" w:line="240" w:lineRule="auto"/>
        <w:ind w:firstLine="698" w:left="0"/>
        <w:rPr>
          <w:rFonts w:ascii="Times New Roman" w:hAnsi="Times New Roman"/>
          <w:sz w:val="28"/>
        </w:rPr>
      </w:pPr>
    </w:p>
    <w:p w14:paraId="F9010000">
      <w:pPr>
        <w:spacing w:after="0" w:before="0" w:line="240" w:lineRule="auto"/>
        <w:ind w:firstLine="698" w:left="0"/>
        <w:rPr>
          <w:rFonts w:ascii="Times New Roman" w:hAnsi="Times New Roman"/>
          <w:sz w:val="28"/>
        </w:rPr>
      </w:pPr>
    </w:p>
    <w:p w14:paraId="FA010000">
      <w:pPr>
        <w:spacing w:after="0" w:before="0" w:line="240" w:lineRule="auto"/>
        <w:ind w:firstLine="698" w:left="0"/>
        <w:rPr>
          <w:rFonts w:ascii="Times New Roman" w:hAnsi="Times New Roman"/>
          <w:sz w:val="28"/>
        </w:rPr>
      </w:pPr>
    </w:p>
    <w:p w14:paraId="FB010000">
      <w:pPr>
        <w:spacing w:after="0" w:before="0" w:line="240" w:lineRule="auto"/>
        <w:ind w:firstLine="698" w:left="0"/>
        <w:rPr>
          <w:rFonts w:ascii="Times New Roman" w:hAnsi="Times New Roman"/>
          <w:sz w:val="28"/>
        </w:rPr>
      </w:pPr>
    </w:p>
    <w:p w14:paraId="FC010000">
      <w:pPr>
        <w:spacing w:after="0" w:before="0" w:line="240" w:lineRule="auto"/>
        <w:ind w:firstLine="698" w:left="0"/>
        <w:rPr>
          <w:rFonts w:ascii="Times New Roman" w:hAnsi="Times New Roman"/>
          <w:sz w:val="28"/>
        </w:rPr>
      </w:pPr>
    </w:p>
    <w:p w14:paraId="FD010000">
      <w:pPr>
        <w:spacing w:after="0" w:before="0" w:line="240" w:lineRule="auto"/>
        <w:ind w:firstLine="698" w:left="0"/>
        <w:rPr>
          <w:rFonts w:ascii="Times New Roman" w:hAnsi="Times New Roman"/>
          <w:sz w:val="28"/>
        </w:rPr>
      </w:pPr>
    </w:p>
    <w:p w14:paraId="FE010000">
      <w:pPr>
        <w:spacing w:after="0" w:before="0" w:line="240" w:lineRule="auto"/>
        <w:ind w:firstLine="698" w:left="0"/>
        <w:rPr>
          <w:rFonts w:ascii="Times New Roman" w:hAnsi="Times New Roman"/>
          <w:sz w:val="28"/>
        </w:rPr>
      </w:pPr>
    </w:p>
    <w:p w14:paraId="FF010000">
      <w:pPr>
        <w:spacing w:after="0" w:before="0" w:line="240" w:lineRule="auto"/>
        <w:ind w:firstLine="698" w:left="0"/>
        <w:rPr>
          <w:rFonts w:ascii="Times New Roman" w:hAnsi="Times New Roman"/>
          <w:sz w:val="28"/>
        </w:rPr>
      </w:pPr>
    </w:p>
    <w:p w14:paraId="00020000">
      <w:pPr>
        <w:spacing w:after="0" w:before="0" w:line="240" w:lineRule="auto"/>
        <w:ind w:firstLine="698" w:left="0"/>
        <w:rPr>
          <w:rFonts w:ascii="Times New Roman" w:hAnsi="Times New Roman"/>
          <w:sz w:val="28"/>
        </w:rPr>
      </w:pPr>
    </w:p>
    <w:p w14:paraId="01020000">
      <w:pPr>
        <w:spacing w:after="0" w:before="0" w:line="240" w:lineRule="auto"/>
        <w:ind w:firstLine="698" w:left="0"/>
        <w:rPr>
          <w:rFonts w:ascii="Times New Roman" w:hAnsi="Times New Roman"/>
          <w:sz w:val="28"/>
        </w:rPr>
      </w:pPr>
    </w:p>
    <w:p w14:paraId="02020000">
      <w:pPr>
        <w:spacing w:after="0" w:before="0" w:line="240" w:lineRule="auto"/>
        <w:ind w:firstLine="698" w:left="0"/>
        <w:rPr>
          <w:rFonts w:ascii="Times New Roman" w:hAnsi="Times New Roman"/>
          <w:sz w:val="28"/>
        </w:rPr>
      </w:pPr>
    </w:p>
    <w:p w14:paraId="03020000">
      <w:pPr>
        <w:spacing w:after="0" w:before="0" w:line="240" w:lineRule="auto"/>
        <w:ind w:firstLine="698" w:left="0"/>
        <w:rPr>
          <w:rFonts w:ascii="Times New Roman" w:hAnsi="Times New Roman"/>
          <w:sz w:val="28"/>
        </w:rPr>
      </w:pPr>
    </w:p>
    <w:p w14:paraId="04020000">
      <w:pPr>
        <w:spacing w:after="0" w:before="0" w:line="240" w:lineRule="auto"/>
        <w:ind w:firstLine="698" w:left="0"/>
        <w:rPr>
          <w:rFonts w:ascii="Times New Roman" w:hAnsi="Times New Roman"/>
          <w:sz w:val="28"/>
        </w:rPr>
      </w:pPr>
    </w:p>
    <w:p w14:paraId="05020000">
      <w:pPr>
        <w:spacing w:after="0" w:before="0" w:line="240" w:lineRule="auto"/>
        <w:ind w:firstLine="698" w:left="0"/>
        <w:rPr>
          <w:rFonts w:ascii="Times New Roman" w:hAnsi="Times New Roman"/>
          <w:sz w:val="28"/>
        </w:rPr>
      </w:pPr>
    </w:p>
    <w:p w14:paraId="06020000">
      <w:pPr>
        <w:spacing w:after="0" w:before="0" w:line="240" w:lineRule="auto"/>
        <w:ind w:firstLine="698" w:left="0"/>
        <w:rPr>
          <w:rFonts w:ascii="Times New Roman" w:hAnsi="Times New Roman"/>
          <w:sz w:val="28"/>
        </w:rPr>
      </w:pPr>
    </w:p>
    <w:p w14:paraId="07020000">
      <w:pPr>
        <w:spacing w:after="0" w:before="0" w:line="240" w:lineRule="auto"/>
        <w:ind w:firstLine="698" w:left="0"/>
        <w:rPr>
          <w:rFonts w:ascii="Times New Roman" w:hAnsi="Times New Roman"/>
          <w:sz w:val="28"/>
        </w:rPr>
      </w:pPr>
    </w:p>
    <w:p w14:paraId="08020000">
      <w:pPr>
        <w:spacing w:after="0" w:before="0" w:line="240" w:lineRule="auto"/>
        <w:ind w:firstLine="698" w:left="0"/>
        <w:rPr>
          <w:rFonts w:ascii="Times New Roman" w:hAnsi="Times New Roman"/>
          <w:sz w:val="28"/>
        </w:rPr>
      </w:pPr>
    </w:p>
    <w:p w14:paraId="09020000">
      <w:pPr>
        <w:spacing w:after="0" w:before="0" w:line="240" w:lineRule="auto"/>
        <w:ind w:firstLine="698" w:left="0"/>
        <w:rPr>
          <w:rFonts w:ascii="Times New Roman" w:hAnsi="Times New Roman"/>
          <w:sz w:val="28"/>
        </w:rPr>
      </w:pPr>
    </w:p>
    <w:p w14:paraId="0A020000">
      <w:pPr>
        <w:spacing w:after="0" w:before="0" w:line="240" w:lineRule="auto"/>
        <w:ind w:firstLine="698" w:left="0"/>
        <w:rPr>
          <w:rFonts w:ascii="Times New Roman" w:hAnsi="Times New Roman"/>
          <w:sz w:val="28"/>
        </w:rPr>
      </w:pPr>
    </w:p>
    <w:p w14:paraId="0B020000">
      <w:pPr>
        <w:spacing w:after="0" w:before="0" w:line="240" w:lineRule="auto"/>
        <w:ind w:firstLine="698" w:left="0"/>
        <w:rPr>
          <w:rFonts w:ascii="Times New Roman" w:hAnsi="Times New Roman"/>
          <w:sz w:val="28"/>
        </w:rPr>
      </w:pPr>
    </w:p>
    <w:p w14:paraId="0C020000">
      <w:pPr>
        <w:spacing w:after="0" w:before="0" w:line="240" w:lineRule="auto"/>
        <w:ind w:firstLine="698" w:left="0"/>
        <w:rPr>
          <w:rFonts w:ascii="Times New Roman" w:hAnsi="Times New Roman"/>
          <w:sz w:val="28"/>
        </w:rPr>
      </w:pPr>
    </w:p>
    <w:p w14:paraId="0D020000">
      <w:pPr>
        <w:spacing w:after="0" w:before="0" w:line="240" w:lineRule="auto"/>
        <w:ind w:firstLine="698" w:left="0"/>
        <w:rPr>
          <w:rFonts w:ascii="Times New Roman" w:hAnsi="Times New Roman"/>
          <w:sz w:val="28"/>
        </w:rPr>
      </w:pPr>
    </w:p>
    <w:p w14:paraId="0E020000">
      <w:pPr>
        <w:spacing w:after="0" w:before="0" w:line="240" w:lineRule="auto"/>
        <w:ind w:firstLine="698" w:left="0"/>
        <w:rPr>
          <w:rFonts w:ascii="Times New Roman" w:hAnsi="Times New Roman"/>
          <w:sz w:val="28"/>
        </w:rPr>
      </w:pPr>
    </w:p>
    <w:p w14:paraId="0F020000">
      <w:pPr>
        <w:spacing w:after="0" w:before="0" w:line="240" w:lineRule="auto"/>
        <w:ind w:firstLine="698" w:left="0"/>
        <w:rPr>
          <w:rFonts w:ascii="Times New Roman" w:hAnsi="Times New Roman"/>
          <w:sz w:val="28"/>
        </w:rPr>
      </w:pPr>
    </w:p>
    <w:p w14:paraId="10020000">
      <w:pPr>
        <w:spacing w:after="0" w:before="0" w:line="240" w:lineRule="auto"/>
        <w:ind w:firstLine="698" w:left="0"/>
        <w:jc w:val="right"/>
        <w:rPr>
          <w:rFonts w:ascii="Times New Roman" w:hAnsi="Times New Roman"/>
          <w:sz w:val="28"/>
        </w:rPr>
      </w:pPr>
      <w:r>
        <w:rPr>
          <w:rFonts w:ascii="Times New Roman" w:hAnsi="Times New Roman"/>
          <w:sz w:val="28"/>
        </w:rPr>
        <w:t>Приложение 3 к Административному регламенту</w:t>
      </w:r>
    </w:p>
    <w:p w14:paraId="11020000">
      <w:pPr>
        <w:spacing w:after="0" w:before="0" w:line="240" w:lineRule="auto"/>
        <w:ind w:firstLine="698" w:left="0"/>
        <w:jc w:val="right"/>
        <w:rPr>
          <w:rFonts w:ascii="Times New Roman" w:hAnsi="Times New Roman"/>
          <w:sz w:val="28"/>
        </w:rPr>
      </w:pPr>
      <w:r>
        <w:rPr>
          <w:rFonts w:ascii="Times New Roman" w:hAnsi="Times New Roman"/>
          <w:sz w:val="28"/>
        </w:rPr>
        <w:t>«Установка информационной вывески,</w:t>
      </w:r>
    </w:p>
    <w:p w14:paraId="12020000">
      <w:pPr>
        <w:spacing w:after="0" w:before="0" w:line="240" w:lineRule="auto"/>
        <w:ind w:firstLine="698" w:left="0"/>
        <w:jc w:val="right"/>
        <w:rPr>
          <w:rFonts w:ascii="Times New Roman" w:hAnsi="Times New Roman"/>
          <w:sz w:val="28"/>
        </w:rPr>
      </w:pPr>
      <w:r>
        <w:rPr>
          <w:rFonts w:ascii="Times New Roman" w:hAnsi="Times New Roman"/>
          <w:sz w:val="28"/>
        </w:rPr>
        <w:t>согласование дизайн-проекта размещения вывески»</w:t>
      </w:r>
    </w:p>
    <w:p w14:paraId="13020000">
      <w:pPr>
        <w:spacing w:after="0" w:before="0" w:line="240" w:lineRule="auto"/>
        <w:ind/>
        <w:rPr>
          <w:rFonts w:ascii="Times New Roman" w:hAnsi="Times New Roman"/>
          <w:sz w:val="28"/>
        </w:rPr>
      </w:pPr>
    </w:p>
    <w:p w14:paraId="14020000">
      <w:pPr>
        <w:keepNext w:val="1"/>
        <w:spacing w:after="60" w:before="240" w:line="240" w:lineRule="auto"/>
        <w:ind/>
        <w:jc w:val="center"/>
        <w:outlineLvl w:val="2"/>
        <w:rPr>
          <w:rFonts w:ascii="Times New Roman" w:hAnsi="Times New Roman"/>
          <w:b w:val="1"/>
          <w:sz w:val="28"/>
        </w:rPr>
      </w:pPr>
      <w:r>
        <w:rPr>
          <w:rFonts w:ascii="Times New Roman" w:hAnsi="Times New Roman"/>
          <w:b w:val="1"/>
          <w:sz w:val="28"/>
        </w:rPr>
        <w:t>ФОРМА СОГЛАСОВАНИЯ МЕСТА УСТАНОВКИ ИНФОРМАЦИОННОЙ ВЫВЕСКИ, ДИЗАЙН-ПРОЕКТА РАЗМЕЩЕНИЯ ВЫВЕСКИ</w:t>
      </w:r>
    </w:p>
    <w:p w14:paraId="15020000">
      <w:pPr>
        <w:spacing w:after="0" w:before="0" w:line="240" w:lineRule="auto"/>
        <w:ind/>
        <w:rPr>
          <w:rFonts w:ascii="Times New Roman" w:hAnsi="Times New Roman"/>
          <w:sz w:val="28"/>
        </w:rPr>
      </w:pPr>
    </w:p>
    <w:p w14:paraId="16020000">
      <w:pPr>
        <w:spacing w:after="0" w:before="0" w:line="240" w:lineRule="auto"/>
        <w:ind/>
        <w:jc w:val="right"/>
        <w:rPr>
          <w:rFonts w:ascii="Times New Roman" w:hAnsi="Times New Roman"/>
          <w:sz w:val="28"/>
        </w:rPr>
      </w:pPr>
      <w:r>
        <w:rPr>
          <w:rFonts w:ascii="Times New Roman" w:hAnsi="Times New Roman"/>
          <w:sz w:val="28"/>
        </w:rPr>
        <w:t>"_____" _______________ 20__ г. N________</w:t>
      </w:r>
    </w:p>
    <w:p w14:paraId="17020000">
      <w:pPr>
        <w:spacing w:after="0" w:before="0" w:line="240" w:lineRule="auto"/>
        <w:ind/>
        <w:jc w:val="right"/>
        <w:rPr>
          <w:rFonts w:ascii="Times New Roman" w:hAnsi="Times New Roman"/>
          <w:sz w:val="28"/>
        </w:rPr>
      </w:pPr>
    </w:p>
    <w:p w14:paraId="1802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_______________________________________</w:t>
      </w:r>
    </w:p>
    <w:p w14:paraId="19020000">
      <w:pPr>
        <w:spacing w:after="0" w:before="0" w:line="240" w:lineRule="auto"/>
        <w:ind w:firstLine="698" w:left="0"/>
        <w:jc w:val="right"/>
        <w:rPr>
          <w:rFonts w:ascii="Times New Roman" w:hAnsi="Times New Roman"/>
          <w:sz w:val="28"/>
        </w:rPr>
      </w:pPr>
      <w:r>
        <w:rPr>
          <w:rFonts w:ascii="Times New Roman" w:hAnsi="Times New Roman"/>
          <w:sz w:val="28"/>
        </w:rPr>
        <w:t>(фамилия, имя, отчество физического лица)</w:t>
      </w:r>
    </w:p>
    <w:p w14:paraId="1A020000">
      <w:pPr>
        <w:spacing w:after="0" w:before="0" w:line="240" w:lineRule="auto"/>
        <w:ind/>
        <w:jc w:val="right"/>
        <w:rPr>
          <w:rFonts w:ascii="Times New Roman" w:hAnsi="Times New Roman"/>
          <w:sz w:val="28"/>
        </w:rPr>
      </w:pPr>
    </w:p>
    <w:p w14:paraId="1B02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_______________________________________</w:t>
      </w:r>
    </w:p>
    <w:p w14:paraId="1C02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_______________________________________</w:t>
      </w:r>
    </w:p>
    <w:p w14:paraId="1D020000">
      <w:pPr>
        <w:spacing w:after="0" w:before="0" w:line="240" w:lineRule="auto"/>
        <w:ind w:firstLine="698" w:left="0"/>
        <w:jc w:val="right"/>
        <w:rPr>
          <w:rFonts w:ascii="Times New Roman" w:hAnsi="Times New Roman"/>
          <w:sz w:val="28"/>
        </w:rPr>
      </w:pPr>
      <w:r>
        <w:rPr>
          <w:rFonts w:ascii="Times New Roman" w:hAnsi="Times New Roman"/>
          <w:sz w:val="28"/>
        </w:rPr>
        <w:t>(адрес для почтовых отправлений)</w:t>
      </w:r>
    </w:p>
    <w:p w14:paraId="1E020000">
      <w:pPr>
        <w:spacing w:after="0" w:before="0" w:line="240" w:lineRule="auto"/>
        <w:ind/>
        <w:jc w:val="right"/>
        <w:rPr>
          <w:rFonts w:ascii="Times New Roman" w:hAnsi="Times New Roman"/>
          <w:sz w:val="28"/>
        </w:rPr>
      </w:pPr>
    </w:p>
    <w:p w14:paraId="1F020000">
      <w:pPr>
        <w:spacing w:after="0" w:before="0" w:line="240" w:lineRule="auto"/>
        <w:ind w:firstLine="709" w:left="0"/>
        <w:rPr>
          <w:rFonts w:ascii="Times New Roman" w:hAnsi="Times New Roman"/>
          <w:sz w:val="28"/>
        </w:rPr>
      </w:pPr>
      <w:r>
        <w:rPr>
          <w:rFonts w:ascii="Times New Roman" w:hAnsi="Times New Roman"/>
          <w:sz w:val="28"/>
        </w:rPr>
        <w:t>Отдел согласовывает место установки информационной вывески, и дизайн-проект размещения вывески.</w:t>
      </w:r>
    </w:p>
    <w:p w14:paraId="20020000">
      <w:pPr>
        <w:spacing w:after="0" w:before="0" w:line="240" w:lineRule="auto"/>
        <w:ind w:firstLine="709" w:left="0"/>
        <w:rPr>
          <w:rFonts w:ascii="Times New Roman" w:hAnsi="Times New Roman"/>
          <w:sz w:val="28"/>
        </w:rPr>
      </w:pPr>
      <w:r>
        <w:rPr>
          <w:rFonts w:ascii="Times New Roman" w:hAnsi="Times New Roman"/>
          <w:sz w:val="28"/>
        </w:rPr>
        <w:t>Приложение:</w:t>
      </w:r>
    </w:p>
    <w:p w14:paraId="21020000">
      <w:pPr>
        <w:spacing w:after="0" w:before="0" w:line="240" w:lineRule="auto"/>
        <w:ind w:firstLine="709" w:left="0"/>
        <w:rPr>
          <w:rFonts w:ascii="Times New Roman" w:hAnsi="Times New Roman"/>
          <w:sz w:val="28"/>
        </w:rPr>
      </w:pPr>
      <w:r>
        <w:rPr>
          <w:rFonts w:ascii="Times New Roman" w:hAnsi="Times New Roman"/>
          <w:sz w:val="28"/>
        </w:rPr>
        <w:t>а) дизайн-проект вывески, заверенный печатью Отдела;</w:t>
      </w:r>
    </w:p>
    <w:p w14:paraId="22020000">
      <w:pPr>
        <w:spacing w:after="0" w:before="0" w:line="240" w:lineRule="auto"/>
        <w:ind w:firstLine="709" w:left="0"/>
        <w:rPr>
          <w:rFonts w:ascii="Times New Roman" w:hAnsi="Times New Roman"/>
          <w:sz w:val="28"/>
        </w:rPr>
      </w:pPr>
      <w:r>
        <w:rPr>
          <w:rFonts w:ascii="Times New Roman" w:hAnsi="Times New Roman"/>
          <w:sz w:val="28"/>
        </w:rPr>
        <w:t>б) один экземпляр графического материала, отображающий фасад здания, заверенный печатью Отдела.</w:t>
      </w:r>
    </w:p>
    <w:p w14:paraId="23020000">
      <w:pPr>
        <w:spacing w:after="0" w:before="0" w:line="240" w:lineRule="auto"/>
        <w:ind w:firstLine="709" w:left="0"/>
        <w:rPr>
          <w:rFonts w:ascii="Times New Roman" w:hAnsi="Times New Roman"/>
          <w:sz w:val="28"/>
        </w:rPr>
      </w:pPr>
    </w:p>
    <w:p w14:paraId="24020000">
      <w:pPr>
        <w:spacing w:after="0" w:before="0" w:line="240" w:lineRule="auto"/>
        <w:ind w:firstLine="709" w:left="0"/>
        <w:rPr>
          <w:rFonts w:ascii="Times New Roman" w:hAnsi="Times New Roman"/>
          <w:sz w:val="28"/>
        </w:rPr>
      </w:pPr>
    </w:p>
    <w:p w14:paraId="25020000">
      <w:pPr>
        <w:spacing w:after="0" w:before="0" w:line="240" w:lineRule="auto"/>
        <w:ind w:firstLine="709" w:left="0"/>
        <w:rPr>
          <w:rFonts w:ascii="Times New Roman" w:hAnsi="Times New Roman"/>
          <w:sz w:val="28"/>
        </w:rPr>
      </w:pPr>
    </w:p>
    <w:p w14:paraId="26020000">
      <w:pPr>
        <w:spacing w:after="0" w:before="0" w:line="240" w:lineRule="auto"/>
        <w:ind w:firstLine="709" w:left="0"/>
        <w:rPr>
          <w:rFonts w:ascii="Times New Roman" w:hAnsi="Times New Roman"/>
          <w:sz w:val="28"/>
        </w:rPr>
      </w:pPr>
    </w:p>
    <w:p w14:paraId="27020000">
      <w:pPr>
        <w:spacing w:after="0" w:before="0" w:line="240" w:lineRule="auto"/>
        <w:ind/>
        <w:rPr>
          <w:rFonts w:ascii="Times New Roman" w:hAnsi="Times New Roman"/>
          <w:sz w:val="28"/>
        </w:rPr>
      </w:pPr>
    </w:p>
    <w:p w14:paraId="28020000">
      <w:pPr>
        <w:spacing w:after="0" w:before="0" w:line="240" w:lineRule="auto"/>
        <w:ind/>
        <w:rPr>
          <w:rFonts w:ascii="Times New Roman" w:hAnsi="Times New Roman"/>
          <w:sz w:val="28"/>
        </w:rPr>
      </w:pPr>
      <w:r>
        <w:rPr>
          <w:rFonts w:ascii="Times New Roman" w:hAnsi="Times New Roman"/>
          <w:sz w:val="28"/>
        </w:rPr>
        <w:t>_____________________                                    ________________/_______________________</w:t>
      </w:r>
    </w:p>
    <w:p w14:paraId="29020000">
      <w:pPr>
        <w:spacing w:after="0" w:before="0" w:line="240" w:lineRule="auto"/>
        <w:ind/>
        <w:rPr>
          <w:rFonts w:ascii="Times New Roman" w:hAnsi="Times New Roman"/>
          <w:sz w:val="28"/>
        </w:rPr>
      </w:pPr>
      <w:r>
        <w:rPr>
          <w:rFonts w:ascii="Times New Roman" w:hAnsi="Times New Roman"/>
          <w:sz w:val="28"/>
        </w:rPr>
        <w:t xml:space="preserve">           (</w:t>
      </w:r>
      <w:r>
        <w:rPr>
          <w:rFonts w:ascii="Times New Roman" w:hAnsi="Times New Roman"/>
          <w:sz w:val="28"/>
        </w:rPr>
        <w:t xml:space="preserve">должность)   </w:t>
      </w:r>
      <w:r>
        <w:rPr>
          <w:rFonts w:ascii="Times New Roman" w:hAnsi="Times New Roman"/>
          <w:sz w:val="28"/>
        </w:rPr>
        <w:t xml:space="preserve">                                                  (подпись)             (расшифровка подписи)</w:t>
      </w:r>
    </w:p>
    <w:p w14:paraId="2A020000">
      <w:pPr>
        <w:spacing w:after="0" w:before="0" w:line="240" w:lineRule="auto"/>
        <w:ind/>
        <w:rPr>
          <w:rFonts w:ascii="Times New Roman" w:hAnsi="Times New Roman"/>
          <w:sz w:val="28"/>
        </w:rPr>
      </w:pPr>
    </w:p>
    <w:p w14:paraId="2B020000">
      <w:pPr>
        <w:spacing w:after="0" w:before="0" w:line="240" w:lineRule="auto"/>
        <w:ind w:firstLine="698" w:left="0"/>
        <w:rPr>
          <w:rFonts w:ascii="Times New Roman" w:hAnsi="Times New Roman"/>
          <w:sz w:val="28"/>
        </w:rPr>
      </w:pPr>
    </w:p>
    <w:p w14:paraId="2C020000">
      <w:pPr>
        <w:spacing w:after="0" w:before="0" w:line="240" w:lineRule="auto"/>
        <w:ind w:firstLine="698" w:left="0"/>
        <w:rPr>
          <w:rFonts w:ascii="Times New Roman" w:hAnsi="Times New Roman"/>
          <w:sz w:val="28"/>
        </w:rPr>
      </w:pPr>
    </w:p>
    <w:p w14:paraId="2D020000">
      <w:pPr>
        <w:spacing w:after="0" w:before="0" w:line="240" w:lineRule="auto"/>
        <w:ind w:firstLine="698" w:left="0"/>
        <w:rPr>
          <w:rFonts w:ascii="Times New Roman" w:hAnsi="Times New Roman"/>
          <w:sz w:val="28"/>
        </w:rPr>
      </w:pPr>
    </w:p>
    <w:p w14:paraId="2E020000">
      <w:pPr>
        <w:spacing w:after="0" w:before="0" w:line="240" w:lineRule="auto"/>
        <w:ind w:firstLine="698" w:left="0"/>
        <w:rPr>
          <w:rFonts w:ascii="Times New Roman" w:hAnsi="Times New Roman"/>
          <w:sz w:val="28"/>
        </w:rPr>
      </w:pPr>
    </w:p>
    <w:p w14:paraId="2F020000">
      <w:pPr>
        <w:spacing w:after="0" w:before="0" w:line="240" w:lineRule="auto"/>
        <w:ind w:firstLine="698" w:left="0"/>
        <w:rPr>
          <w:rFonts w:ascii="Times New Roman" w:hAnsi="Times New Roman"/>
          <w:sz w:val="28"/>
        </w:rPr>
      </w:pPr>
    </w:p>
    <w:p w14:paraId="30020000">
      <w:pPr>
        <w:spacing w:after="0" w:before="0" w:line="240" w:lineRule="auto"/>
        <w:ind w:firstLine="698" w:left="0"/>
        <w:rPr>
          <w:rFonts w:ascii="Times New Roman" w:hAnsi="Times New Roman"/>
          <w:sz w:val="28"/>
        </w:rPr>
      </w:pPr>
    </w:p>
    <w:p w14:paraId="31020000">
      <w:pPr>
        <w:spacing w:after="0" w:before="0" w:line="240" w:lineRule="auto"/>
        <w:ind w:firstLine="698" w:left="0"/>
        <w:rPr>
          <w:rFonts w:ascii="Times New Roman" w:hAnsi="Times New Roman"/>
          <w:sz w:val="28"/>
        </w:rPr>
      </w:pPr>
    </w:p>
    <w:p w14:paraId="32020000">
      <w:pPr>
        <w:spacing w:after="0" w:before="0" w:line="240" w:lineRule="auto"/>
        <w:ind w:firstLine="698" w:left="0"/>
        <w:rPr>
          <w:rFonts w:ascii="Times New Roman" w:hAnsi="Times New Roman"/>
          <w:sz w:val="28"/>
        </w:rPr>
      </w:pPr>
    </w:p>
    <w:p w14:paraId="33020000">
      <w:pPr>
        <w:spacing w:after="0" w:before="0" w:line="240" w:lineRule="auto"/>
        <w:ind w:firstLine="698" w:left="0"/>
        <w:rPr>
          <w:rFonts w:ascii="Times New Roman" w:hAnsi="Times New Roman"/>
          <w:sz w:val="28"/>
        </w:rPr>
      </w:pPr>
    </w:p>
    <w:p w14:paraId="34020000">
      <w:pPr>
        <w:spacing w:after="0" w:before="0" w:line="240" w:lineRule="auto"/>
        <w:ind w:firstLine="698" w:left="0"/>
        <w:rPr>
          <w:rFonts w:ascii="Times New Roman" w:hAnsi="Times New Roman"/>
          <w:sz w:val="28"/>
        </w:rPr>
      </w:pPr>
    </w:p>
    <w:p w14:paraId="35020000">
      <w:pPr>
        <w:spacing w:after="0" w:before="0" w:line="240" w:lineRule="auto"/>
        <w:ind w:firstLine="698" w:left="0"/>
        <w:jc w:val="right"/>
        <w:rPr>
          <w:rFonts w:ascii="Times New Roman" w:hAnsi="Times New Roman"/>
          <w:sz w:val="28"/>
        </w:rPr>
      </w:pPr>
      <w:r>
        <w:rPr>
          <w:rFonts w:ascii="Times New Roman" w:hAnsi="Times New Roman"/>
          <w:sz w:val="28"/>
        </w:rPr>
        <w:t>Приложение 4 к Административному регламенту</w:t>
      </w:r>
    </w:p>
    <w:p w14:paraId="36020000">
      <w:pPr>
        <w:spacing w:after="0" w:before="0" w:line="240" w:lineRule="auto"/>
        <w:ind w:firstLine="698" w:left="0"/>
        <w:jc w:val="right"/>
        <w:rPr>
          <w:rFonts w:ascii="Times New Roman" w:hAnsi="Times New Roman"/>
          <w:sz w:val="28"/>
        </w:rPr>
      </w:pPr>
      <w:r>
        <w:rPr>
          <w:rFonts w:ascii="Times New Roman" w:hAnsi="Times New Roman"/>
          <w:sz w:val="28"/>
        </w:rPr>
        <w:t>«Установка информационной вывески,</w:t>
      </w:r>
    </w:p>
    <w:p w14:paraId="37020000">
      <w:pPr>
        <w:spacing w:after="0" w:before="0" w:line="240" w:lineRule="auto"/>
        <w:ind w:firstLine="698" w:left="0"/>
        <w:jc w:val="right"/>
        <w:rPr>
          <w:rFonts w:ascii="Times New Roman" w:hAnsi="Times New Roman"/>
          <w:sz w:val="28"/>
        </w:rPr>
      </w:pPr>
      <w:r>
        <w:rPr>
          <w:rFonts w:ascii="Times New Roman" w:hAnsi="Times New Roman"/>
          <w:sz w:val="28"/>
        </w:rPr>
        <w:t>согласование дизайн-проекта размещения вывески»</w:t>
      </w:r>
    </w:p>
    <w:p w14:paraId="38020000">
      <w:pPr>
        <w:spacing w:after="0" w:before="0" w:line="240" w:lineRule="auto"/>
        <w:ind w:firstLine="698" w:left="0"/>
        <w:jc w:val="right"/>
        <w:rPr>
          <w:rFonts w:ascii="Times New Roman" w:hAnsi="Times New Roman"/>
          <w:sz w:val="28"/>
        </w:rPr>
      </w:pPr>
    </w:p>
    <w:p w14:paraId="39020000">
      <w:pPr>
        <w:spacing w:after="0" w:before="0" w:line="240" w:lineRule="auto"/>
        <w:ind/>
        <w:jc w:val="center"/>
        <w:rPr>
          <w:rFonts w:ascii="Times New Roman" w:hAnsi="Times New Roman"/>
          <w:sz w:val="28"/>
        </w:rPr>
      </w:pPr>
      <w:r>
        <w:rPr>
          <w:rFonts w:ascii="Times New Roman" w:hAnsi="Times New Roman"/>
          <w:sz w:val="28"/>
        </w:rPr>
        <w:t>ФОРМА УВЕДОМЛЕНИЯ ОБ ОТКАЗЕ В СОГЛАСОВАНИИ МЕСТА УСТАНОВКИ ИНФОРМАЦИОННОЙ ВЫВЕСКИ, ДИЗАЙН-ПРОЕКТА РАЗМЕЩЕНИЯ ВЫВЕСКИ</w:t>
      </w:r>
    </w:p>
    <w:p w14:paraId="3A020000">
      <w:pPr>
        <w:spacing w:after="0" w:before="0" w:line="240" w:lineRule="auto"/>
        <w:ind/>
        <w:rPr>
          <w:rFonts w:ascii="Times New Roman" w:hAnsi="Times New Roman"/>
          <w:sz w:val="28"/>
        </w:rPr>
      </w:pPr>
    </w:p>
    <w:p w14:paraId="3B020000">
      <w:pPr>
        <w:spacing w:after="0" w:before="0" w:line="240" w:lineRule="auto"/>
        <w:ind/>
        <w:jc w:val="right"/>
        <w:rPr>
          <w:rFonts w:ascii="Times New Roman" w:hAnsi="Times New Roman"/>
          <w:sz w:val="28"/>
        </w:rPr>
      </w:pPr>
      <w:r>
        <w:rPr>
          <w:rFonts w:ascii="Times New Roman" w:hAnsi="Times New Roman"/>
          <w:sz w:val="28"/>
        </w:rPr>
        <w:t>"_____" _______________ 20__ г. N________</w:t>
      </w:r>
    </w:p>
    <w:p w14:paraId="3C020000">
      <w:pPr>
        <w:spacing w:after="0" w:before="0" w:line="240" w:lineRule="auto"/>
        <w:ind/>
        <w:jc w:val="right"/>
        <w:rPr>
          <w:rFonts w:ascii="Times New Roman" w:hAnsi="Times New Roman"/>
          <w:sz w:val="28"/>
        </w:rPr>
      </w:pPr>
    </w:p>
    <w:p w14:paraId="3D02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_______________________________________</w:t>
      </w:r>
    </w:p>
    <w:p w14:paraId="3E020000">
      <w:pPr>
        <w:spacing w:after="0" w:before="0" w:line="240" w:lineRule="auto"/>
        <w:ind w:firstLine="698" w:left="0"/>
        <w:jc w:val="right"/>
        <w:rPr>
          <w:rFonts w:ascii="Times New Roman" w:hAnsi="Times New Roman"/>
          <w:sz w:val="28"/>
        </w:rPr>
      </w:pPr>
      <w:r>
        <w:rPr>
          <w:rFonts w:ascii="Times New Roman" w:hAnsi="Times New Roman"/>
          <w:sz w:val="28"/>
        </w:rPr>
        <w:t>(фамилия, имя, отчество физического лица)</w:t>
      </w:r>
    </w:p>
    <w:p w14:paraId="3F020000">
      <w:pPr>
        <w:spacing w:after="0" w:before="0" w:line="240" w:lineRule="auto"/>
        <w:ind/>
        <w:jc w:val="right"/>
        <w:rPr>
          <w:rFonts w:ascii="Times New Roman" w:hAnsi="Times New Roman"/>
          <w:sz w:val="28"/>
        </w:rPr>
      </w:pPr>
    </w:p>
    <w:p w14:paraId="4002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_______________________________________</w:t>
      </w:r>
    </w:p>
    <w:p w14:paraId="4102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_______________________________________</w:t>
      </w:r>
    </w:p>
    <w:p w14:paraId="42020000">
      <w:pPr>
        <w:spacing w:after="0" w:before="0" w:line="240" w:lineRule="auto"/>
        <w:ind w:firstLine="698" w:left="0"/>
        <w:jc w:val="right"/>
        <w:rPr>
          <w:rFonts w:ascii="Times New Roman" w:hAnsi="Times New Roman"/>
          <w:sz w:val="28"/>
        </w:rPr>
      </w:pPr>
      <w:r>
        <w:rPr>
          <w:rFonts w:ascii="Times New Roman" w:hAnsi="Times New Roman"/>
          <w:sz w:val="28"/>
        </w:rPr>
        <w:t>(адрес для почтовых отправлений)</w:t>
      </w:r>
    </w:p>
    <w:p w14:paraId="43020000">
      <w:pPr>
        <w:spacing w:after="0" w:before="0" w:line="240" w:lineRule="auto"/>
        <w:ind/>
        <w:jc w:val="right"/>
        <w:rPr>
          <w:rFonts w:ascii="Times New Roman" w:hAnsi="Times New Roman"/>
          <w:sz w:val="28"/>
        </w:rPr>
      </w:pPr>
    </w:p>
    <w:p w14:paraId="44020000">
      <w:pPr>
        <w:spacing w:after="0" w:before="0" w:line="240" w:lineRule="auto"/>
        <w:ind w:firstLine="709" w:left="0"/>
        <w:rPr>
          <w:rFonts w:ascii="Times New Roman" w:hAnsi="Times New Roman"/>
          <w:sz w:val="28"/>
        </w:rPr>
      </w:pPr>
      <w:r>
        <w:rPr>
          <w:rFonts w:ascii="Times New Roman" w:hAnsi="Times New Roman"/>
          <w:sz w:val="28"/>
        </w:rPr>
        <w:t>Отдел уведомляет об отказе в согласовании места установки информационной вывески на фасаде здания и дизайн-проекта вывески на основании следующего (указывается одно или несколько оснований из указанных в пункте 14 Административного регламента):</w:t>
      </w:r>
    </w:p>
    <w:p w14:paraId="45020000">
      <w:pPr>
        <w:spacing w:after="0" w:before="0" w:line="240" w:lineRule="auto"/>
        <w:ind w:firstLine="709" w:left="0"/>
        <w:rPr>
          <w:rFonts w:ascii="Times New Roman" w:hAnsi="Times New Roman"/>
          <w:sz w:val="28"/>
        </w:rPr>
      </w:pPr>
      <w:r>
        <w:rPr>
          <w:rFonts w:ascii="Times New Roman" w:hAnsi="Times New Roman"/>
          <w:sz w:val="28"/>
        </w:rPr>
        <w:t>___________________________________________________________________</w:t>
      </w:r>
    </w:p>
    <w:p w14:paraId="46020000">
      <w:pPr>
        <w:spacing w:after="0" w:before="0" w:line="240" w:lineRule="auto"/>
        <w:ind w:firstLine="709" w:left="0"/>
        <w:rPr>
          <w:rFonts w:ascii="Times New Roman" w:hAnsi="Times New Roman"/>
          <w:sz w:val="28"/>
        </w:rPr>
      </w:pPr>
      <w:r>
        <w:rPr>
          <w:rFonts w:ascii="Times New Roman" w:hAnsi="Times New Roman"/>
          <w:sz w:val="28"/>
        </w:rPr>
        <w:t>_____________________________________________________________</w:t>
      </w:r>
    </w:p>
    <w:p w14:paraId="47020000">
      <w:pPr>
        <w:spacing w:after="0" w:before="0" w:line="240" w:lineRule="auto"/>
        <w:ind/>
        <w:rPr>
          <w:rFonts w:ascii="Times New Roman" w:hAnsi="Times New Roman"/>
          <w:sz w:val="28"/>
        </w:rPr>
      </w:pPr>
    </w:p>
    <w:p w14:paraId="48020000">
      <w:pPr>
        <w:spacing w:after="0" w:before="0" w:line="240" w:lineRule="auto"/>
        <w:ind/>
        <w:rPr>
          <w:rFonts w:ascii="Times New Roman" w:hAnsi="Times New Roman"/>
          <w:sz w:val="28"/>
        </w:rPr>
      </w:pPr>
    </w:p>
    <w:p w14:paraId="49020000">
      <w:pPr>
        <w:spacing w:after="0" w:before="0" w:line="240" w:lineRule="auto"/>
        <w:ind/>
        <w:rPr>
          <w:rFonts w:ascii="Times New Roman" w:hAnsi="Times New Roman"/>
          <w:sz w:val="28"/>
        </w:rPr>
      </w:pPr>
    </w:p>
    <w:p w14:paraId="4A020000">
      <w:pPr>
        <w:spacing w:after="0" w:before="0" w:line="240" w:lineRule="auto"/>
        <w:ind/>
        <w:rPr>
          <w:rFonts w:ascii="Times New Roman" w:hAnsi="Times New Roman"/>
          <w:sz w:val="28"/>
        </w:rPr>
      </w:pPr>
    </w:p>
    <w:p w14:paraId="4B020000">
      <w:pPr>
        <w:spacing w:after="0" w:before="0" w:line="240" w:lineRule="auto"/>
        <w:ind/>
        <w:rPr>
          <w:rFonts w:ascii="Times New Roman" w:hAnsi="Times New Roman"/>
          <w:sz w:val="28"/>
        </w:rPr>
      </w:pPr>
    </w:p>
    <w:p w14:paraId="4C020000">
      <w:pPr>
        <w:spacing w:after="0" w:before="0" w:line="240" w:lineRule="auto"/>
        <w:ind/>
        <w:rPr>
          <w:rFonts w:ascii="Times New Roman" w:hAnsi="Times New Roman"/>
          <w:sz w:val="28"/>
        </w:rPr>
      </w:pPr>
    </w:p>
    <w:p w14:paraId="4D020000">
      <w:pPr>
        <w:spacing w:after="0" w:before="0" w:line="240" w:lineRule="auto"/>
        <w:ind/>
        <w:rPr>
          <w:rFonts w:ascii="Times New Roman" w:hAnsi="Times New Roman"/>
          <w:sz w:val="28"/>
        </w:rPr>
      </w:pPr>
      <w:r>
        <w:rPr>
          <w:rFonts w:ascii="Times New Roman" w:hAnsi="Times New Roman"/>
          <w:sz w:val="28"/>
        </w:rPr>
        <w:t>___________________                                    _________________________/_________________</w:t>
      </w:r>
    </w:p>
    <w:p w14:paraId="4E020000">
      <w:pPr>
        <w:spacing w:after="0" w:before="0" w:line="240" w:lineRule="auto"/>
        <w:ind/>
        <w:rPr>
          <w:rFonts w:ascii="Times New Roman" w:hAnsi="Times New Roman"/>
          <w:sz w:val="28"/>
        </w:rPr>
      </w:pPr>
      <w:r>
        <w:rPr>
          <w:rFonts w:ascii="Times New Roman" w:hAnsi="Times New Roman"/>
          <w:sz w:val="28"/>
        </w:rPr>
        <w:t xml:space="preserve">         (</w:t>
      </w:r>
      <w:r>
        <w:rPr>
          <w:rFonts w:ascii="Times New Roman" w:hAnsi="Times New Roman"/>
          <w:sz w:val="28"/>
        </w:rPr>
        <w:t xml:space="preserve">должность)   </w:t>
      </w:r>
      <w:r>
        <w:rPr>
          <w:rFonts w:ascii="Times New Roman" w:hAnsi="Times New Roman"/>
          <w:sz w:val="28"/>
        </w:rPr>
        <w:t xml:space="preserve">                                                        (подпись)           (расшифровка подписи)</w:t>
      </w:r>
    </w:p>
    <w:p w14:paraId="4F020000">
      <w:pPr>
        <w:spacing w:after="0" w:before="0" w:line="240" w:lineRule="auto"/>
        <w:ind/>
        <w:rPr>
          <w:rFonts w:ascii="Times New Roman" w:hAnsi="Times New Roman"/>
          <w:sz w:val="28"/>
        </w:rPr>
      </w:pPr>
    </w:p>
    <w:p w14:paraId="50020000">
      <w:pPr>
        <w:spacing w:after="0" w:before="0" w:line="240" w:lineRule="auto"/>
        <w:ind w:firstLine="698" w:left="0"/>
        <w:rPr>
          <w:rFonts w:ascii="Times New Roman" w:hAnsi="Times New Roman"/>
          <w:sz w:val="28"/>
        </w:rPr>
      </w:pPr>
    </w:p>
    <w:p w14:paraId="51020000">
      <w:pPr>
        <w:spacing w:after="0" w:before="0" w:line="240" w:lineRule="auto"/>
        <w:ind w:firstLine="698" w:left="0"/>
        <w:rPr>
          <w:rFonts w:ascii="Times New Roman" w:hAnsi="Times New Roman"/>
          <w:sz w:val="28"/>
        </w:rPr>
      </w:pPr>
    </w:p>
    <w:p w14:paraId="52020000">
      <w:pPr>
        <w:spacing w:after="0" w:before="0" w:line="240" w:lineRule="auto"/>
        <w:ind w:firstLine="698" w:left="0"/>
        <w:rPr>
          <w:rFonts w:ascii="Times New Roman" w:hAnsi="Times New Roman"/>
          <w:sz w:val="28"/>
        </w:rPr>
      </w:pPr>
    </w:p>
    <w:p w14:paraId="53020000">
      <w:pPr>
        <w:spacing w:after="0" w:before="0" w:line="240" w:lineRule="auto"/>
        <w:ind w:firstLine="698" w:left="0"/>
        <w:rPr>
          <w:rFonts w:ascii="Times New Roman" w:hAnsi="Times New Roman"/>
          <w:sz w:val="28"/>
        </w:rPr>
      </w:pPr>
    </w:p>
    <w:p w14:paraId="54020000">
      <w:pPr>
        <w:spacing w:after="0" w:before="0" w:line="240" w:lineRule="auto"/>
        <w:ind w:firstLine="698" w:left="0"/>
        <w:rPr>
          <w:rFonts w:ascii="Times New Roman" w:hAnsi="Times New Roman"/>
          <w:sz w:val="28"/>
        </w:rPr>
      </w:pPr>
    </w:p>
    <w:p w14:paraId="55020000">
      <w:pPr>
        <w:spacing w:after="0" w:before="0" w:line="240" w:lineRule="auto"/>
        <w:ind w:firstLine="698" w:left="0"/>
        <w:rPr>
          <w:rFonts w:ascii="Times New Roman" w:hAnsi="Times New Roman"/>
          <w:sz w:val="28"/>
        </w:rPr>
      </w:pPr>
    </w:p>
    <w:p w14:paraId="56020000">
      <w:pPr>
        <w:spacing w:after="0" w:before="0" w:line="240" w:lineRule="auto"/>
        <w:ind w:firstLine="698" w:left="0"/>
        <w:rPr>
          <w:rFonts w:ascii="Times New Roman" w:hAnsi="Times New Roman"/>
          <w:sz w:val="28"/>
        </w:rPr>
      </w:pPr>
    </w:p>
    <w:p w14:paraId="57020000">
      <w:pPr>
        <w:spacing w:after="0" w:before="0" w:line="240" w:lineRule="auto"/>
        <w:ind w:firstLine="698" w:left="0"/>
        <w:rPr>
          <w:rFonts w:ascii="Times New Roman" w:hAnsi="Times New Roman"/>
          <w:sz w:val="28"/>
        </w:rPr>
      </w:pPr>
    </w:p>
    <w:p w14:paraId="58020000">
      <w:pPr>
        <w:spacing w:after="0" w:before="0" w:line="240" w:lineRule="auto"/>
        <w:ind w:firstLine="698" w:left="0"/>
        <w:rPr>
          <w:rFonts w:ascii="Times New Roman" w:hAnsi="Times New Roman"/>
          <w:sz w:val="28"/>
        </w:rPr>
      </w:pPr>
    </w:p>
    <w:p w14:paraId="59020000">
      <w:pPr>
        <w:spacing w:after="0" w:before="0" w:line="240" w:lineRule="auto"/>
        <w:ind w:firstLine="698" w:left="0"/>
        <w:jc w:val="right"/>
        <w:rPr>
          <w:rFonts w:ascii="Times New Roman" w:hAnsi="Times New Roman"/>
          <w:sz w:val="28"/>
        </w:rPr>
      </w:pPr>
      <w:r>
        <w:rPr>
          <w:rFonts w:ascii="Times New Roman" w:hAnsi="Times New Roman"/>
          <w:sz w:val="28"/>
        </w:rPr>
        <w:t>Приложение 5 к Административному регламенту</w:t>
      </w:r>
    </w:p>
    <w:p w14:paraId="5A020000">
      <w:pPr>
        <w:spacing w:after="0" w:before="0" w:line="240" w:lineRule="auto"/>
        <w:ind w:firstLine="698" w:left="0"/>
        <w:jc w:val="right"/>
        <w:rPr>
          <w:rFonts w:ascii="Times New Roman" w:hAnsi="Times New Roman"/>
          <w:sz w:val="28"/>
        </w:rPr>
      </w:pPr>
      <w:r>
        <w:rPr>
          <w:rFonts w:ascii="Times New Roman" w:hAnsi="Times New Roman"/>
          <w:sz w:val="28"/>
        </w:rPr>
        <w:t>«Установка информационной вывески,</w:t>
      </w:r>
    </w:p>
    <w:p w14:paraId="5B020000">
      <w:pPr>
        <w:spacing w:after="0" w:before="0" w:line="240" w:lineRule="auto"/>
        <w:ind w:firstLine="698" w:left="0"/>
        <w:jc w:val="right"/>
        <w:rPr>
          <w:rFonts w:ascii="Times New Roman" w:hAnsi="Times New Roman"/>
          <w:sz w:val="28"/>
        </w:rPr>
      </w:pPr>
      <w:r>
        <w:rPr>
          <w:rFonts w:ascii="Times New Roman" w:hAnsi="Times New Roman"/>
          <w:sz w:val="28"/>
        </w:rPr>
        <w:t>согласование дизайн-проекта размещения вывески»</w:t>
      </w:r>
    </w:p>
    <w:p w14:paraId="5C020000">
      <w:pPr>
        <w:spacing w:after="0" w:before="0" w:line="240" w:lineRule="auto"/>
        <w:ind w:firstLine="698" w:left="0"/>
        <w:jc w:val="right"/>
        <w:rPr>
          <w:rFonts w:ascii="Times New Roman" w:hAnsi="Times New Roman"/>
          <w:sz w:val="28"/>
        </w:rPr>
      </w:pPr>
    </w:p>
    <w:p w14:paraId="5D020000">
      <w:pPr>
        <w:spacing w:after="0" w:before="0" w:line="240" w:lineRule="auto"/>
        <w:ind/>
        <w:jc w:val="center"/>
        <w:rPr>
          <w:rFonts w:ascii="Times New Roman" w:hAnsi="Times New Roman"/>
          <w:sz w:val="28"/>
        </w:rPr>
      </w:pPr>
      <w:r>
        <w:rPr>
          <w:rFonts w:ascii="Times New Roman" w:hAnsi="Times New Roman"/>
          <w:sz w:val="28"/>
        </w:rPr>
        <w:t>ФОРМА ЗАЯВЛЕНИЯ ОБ ИСПРАВЛЕНИИ ТЕХНИЧЕСКОЙ ОШИБКИ</w:t>
      </w:r>
    </w:p>
    <w:p w14:paraId="5E020000">
      <w:pPr>
        <w:spacing w:after="0" w:before="0" w:line="240" w:lineRule="auto"/>
        <w:ind/>
        <w:rPr>
          <w:rFonts w:ascii="Times New Roman" w:hAnsi="Times New Roman"/>
          <w:sz w:val="28"/>
        </w:rPr>
      </w:pPr>
    </w:p>
    <w:p w14:paraId="5F020000">
      <w:pPr>
        <w:spacing w:after="0" w:before="0" w:line="240" w:lineRule="auto"/>
        <w:ind w:firstLine="698" w:left="0"/>
        <w:jc w:val="right"/>
        <w:rPr>
          <w:rFonts w:ascii="Times New Roman" w:hAnsi="Times New Roman"/>
          <w:sz w:val="28"/>
        </w:rPr>
      </w:pPr>
      <w:r>
        <w:rPr>
          <w:rFonts w:ascii="Times New Roman" w:hAnsi="Times New Roman"/>
          <w:sz w:val="28"/>
        </w:rPr>
        <w:t>Главе администрации муниципального образования</w:t>
      </w:r>
    </w:p>
    <w:p w14:paraId="6002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_____________________________________</w:t>
      </w:r>
    </w:p>
    <w:p w14:paraId="61020000">
      <w:pPr>
        <w:spacing w:after="0" w:before="0" w:line="240" w:lineRule="auto"/>
        <w:ind w:firstLine="698" w:left="0"/>
        <w:jc w:val="right"/>
        <w:rPr>
          <w:rFonts w:ascii="Times New Roman" w:hAnsi="Times New Roman"/>
          <w:sz w:val="28"/>
        </w:rPr>
      </w:pPr>
      <w:r>
        <w:rPr>
          <w:rFonts w:ascii="Times New Roman" w:hAnsi="Times New Roman"/>
          <w:sz w:val="28"/>
        </w:rPr>
        <w:t>от _______________________________________</w:t>
      </w:r>
    </w:p>
    <w:p w14:paraId="62020000">
      <w:pPr>
        <w:spacing w:after="0" w:before="0" w:line="240" w:lineRule="auto"/>
        <w:ind w:firstLine="698" w:left="0"/>
        <w:jc w:val="right"/>
        <w:rPr>
          <w:rFonts w:ascii="Times New Roman" w:hAnsi="Times New Roman"/>
          <w:sz w:val="28"/>
        </w:rPr>
      </w:pPr>
      <w:r>
        <w:rPr>
          <w:rFonts w:ascii="Times New Roman" w:hAnsi="Times New Roman"/>
          <w:sz w:val="28"/>
        </w:rPr>
        <w:t>(фамилия, имя, отчество заявителя)</w:t>
      </w:r>
    </w:p>
    <w:p w14:paraId="6302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_________________________________________</w:t>
      </w:r>
    </w:p>
    <w:p w14:paraId="64020000">
      <w:pPr>
        <w:spacing w:after="0" w:before="0" w:line="240" w:lineRule="auto"/>
        <w:ind w:firstLine="698" w:left="0"/>
        <w:jc w:val="right"/>
        <w:rPr>
          <w:rFonts w:ascii="Times New Roman" w:hAnsi="Times New Roman"/>
          <w:sz w:val="28"/>
        </w:rPr>
      </w:pPr>
      <w:r>
        <w:rPr>
          <w:rFonts w:ascii="Times New Roman" w:hAnsi="Times New Roman"/>
          <w:sz w:val="28"/>
        </w:rPr>
        <w:t>__________________________________________</w:t>
      </w:r>
    </w:p>
    <w:p w14:paraId="65020000">
      <w:pPr>
        <w:spacing w:after="0" w:before="0" w:line="240" w:lineRule="auto"/>
        <w:ind w:firstLine="698" w:left="0"/>
        <w:jc w:val="right"/>
        <w:rPr>
          <w:rFonts w:ascii="Times New Roman" w:hAnsi="Times New Roman"/>
          <w:sz w:val="28"/>
        </w:rPr>
      </w:pPr>
      <w:r>
        <w:rPr>
          <w:rFonts w:ascii="Times New Roman" w:hAnsi="Times New Roman"/>
          <w:sz w:val="28"/>
        </w:rPr>
        <w:t>(адрес для почтовых отправлений)</w:t>
      </w:r>
    </w:p>
    <w:p w14:paraId="66020000">
      <w:pPr>
        <w:spacing w:after="0" w:before="0" w:line="240" w:lineRule="auto"/>
        <w:ind w:firstLine="698" w:left="0"/>
        <w:jc w:val="right"/>
        <w:rPr>
          <w:rFonts w:ascii="Times New Roman" w:hAnsi="Times New Roman"/>
          <w:sz w:val="28"/>
        </w:rPr>
      </w:pPr>
      <w:r>
        <w:rPr>
          <w:rFonts w:ascii="Times New Roman" w:hAnsi="Times New Roman"/>
          <w:sz w:val="28"/>
        </w:rPr>
        <w:t>Телефон/факс: _________________________________</w:t>
      </w:r>
    </w:p>
    <w:p w14:paraId="67020000">
      <w:pPr>
        <w:spacing w:after="0" w:before="0" w:line="240" w:lineRule="auto"/>
        <w:ind w:firstLine="698" w:left="0"/>
        <w:jc w:val="right"/>
        <w:rPr>
          <w:rFonts w:ascii="Times New Roman" w:hAnsi="Times New Roman"/>
          <w:sz w:val="28"/>
        </w:rPr>
      </w:pPr>
      <w:r>
        <w:rPr>
          <w:rFonts w:ascii="Times New Roman" w:hAnsi="Times New Roman"/>
          <w:sz w:val="28"/>
        </w:rPr>
        <w:t>Е-</w:t>
      </w:r>
      <w:r>
        <w:rPr>
          <w:rFonts w:ascii="Times New Roman" w:hAnsi="Times New Roman"/>
          <w:sz w:val="28"/>
        </w:rPr>
        <w:t>mail</w:t>
      </w:r>
      <w:r>
        <w:rPr>
          <w:rFonts w:ascii="Times New Roman" w:hAnsi="Times New Roman"/>
          <w:sz w:val="28"/>
        </w:rPr>
        <w:t>: __________________________________</w:t>
      </w:r>
    </w:p>
    <w:p w14:paraId="68020000">
      <w:pPr>
        <w:spacing w:after="0" w:before="0" w:line="240" w:lineRule="auto"/>
        <w:ind/>
        <w:jc w:val="right"/>
        <w:rPr>
          <w:rFonts w:ascii="Times New Roman" w:hAnsi="Times New Roman"/>
          <w:sz w:val="28"/>
        </w:rPr>
      </w:pPr>
    </w:p>
    <w:p w14:paraId="69020000">
      <w:pPr>
        <w:spacing w:after="0" w:before="0" w:line="240" w:lineRule="auto"/>
        <w:ind w:firstLine="698" w:left="0"/>
        <w:jc w:val="right"/>
        <w:rPr>
          <w:rFonts w:ascii="Times New Roman" w:hAnsi="Times New Roman"/>
          <w:sz w:val="28"/>
        </w:rPr>
      </w:pPr>
      <w:r>
        <w:rPr>
          <w:rFonts w:ascii="Times New Roman" w:hAnsi="Times New Roman"/>
          <w:sz w:val="28"/>
        </w:rPr>
        <w:t>заявление об исправлении технической ошибки</w:t>
      </w:r>
    </w:p>
    <w:p w14:paraId="6A020000">
      <w:pPr>
        <w:spacing w:after="0" w:before="0" w:line="240" w:lineRule="auto"/>
        <w:ind/>
        <w:rPr>
          <w:rFonts w:ascii="Times New Roman" w:hAnsi="Times New Roman"/>
          <w:sz w:val="28"/>
        </w:rPr>
      </w:pPr>
    </w:p>
    <w:p w14:paraId="6B020000">
      <w:pPr>
        <w:spacing w:after="0" w:before="0" w:line="240" w:lineRule="auto"/>
        <w:ind w:firstLine="709" w:left="0"/>
        <w:rPr>
          <w:rFonts w:ascii="Times New Roman" w:hAnsi="Times New Roman"/>
          <w:sz w:val="28"/>
        </w:rPr>
      </w:pPr>
      <w:r>
        <w:rPr>
          <w:rFonts w:ascii="Times New Roman" w:hAnsi="Times New Roman"/>
          <w:sz w:val="28"/>
        </w:rPr>
        <w:t>Сообщаю об ошибке, допущенной при оказании муниципальной услуги:</w:t>
      </w:r>
    </w:p>
    <w:p w14:paraId="6C020000">
      <w:pPr>
        <w:spacing w:after="0" w:before="0" w:line="240" w:lineRule="auto"/>
        <w:ind/>
        <w:rPr>
          <w:rFonts w:ascii="Times New Roman" w:hAnsi="Times New Roman"/>
          <w:sz w:val="28"/>
        </w:rPr>
      </w:pPr>
      <w:r>
        <w:rPr>
          <w:rFonts w:ascii="Times New Roman" w:hAnsi="Times New Roman"/>
          <w:sz w:val="28"/>
        </w:rPr>
        <w:t>_________________________________________________________________________ __</w:t>
      </w:r>
    </w:p>
    <w:p w14:paraId="6D020000">
      <w:pPr>
        <w:spacing w:after="0" w:before="0" w:line="240" w:lineRule="auto"/>
        <w:ind/>
        <w:rPr>
          <w:rFonts w:ascii="Times New Roman" w:hAnsi="Times New Roman"/>
          <w:sz w:val="28"/>
        </w:rPr>
      </w:pPr>
      <w:r>
        <w:rPr>
          <w:rFonts w:ascii="Times New Roman" w:hAnsi="Times New Roman"/>
          <w:sz w:val="28"/>
        </w:rPr>
        <w:t>_________________________________________________________________________ __</w:t>
      </w:r>
    </w:p>
    <w:p w14:paraId="6E020000">
      <w:pPr>
        <w:spacing w:after="0" w:before="0" w:line="240" w:lineRule="auto"/>
        <w:ind w:firstLine="709" w:left="0"/>
        <w:rPr>
          <w:rFonts w:ascii="Times New Roman" w:hAnsi="Times New Roman"/>
          <w:sz w:val="28"/>
        </w:rPr>
      </w:pPr>
      <w:r>
        <w:rPr>
          <w:rFonts w:ascii="Times New Roman" w:hAnsi="Times New Roman"/>
          <w:sz w:val="28"/>
        </w:rPr>
        <w:t>Записано: _________________________________________________________________</w:t>
      </w:r>
    </w:p>
    <w:p w14:paraId="6F020000">
      <w:pPr>
        <w:spacing w:after="0" w:before="0" w:line="240" w:lineRule="auto"/>
        <w:ind/>
        <w:rPr>
          <w:rFonts w:ascii="Times New Roman" w:hAnsi="Times New Roman"/>
          <w:sz w:val="28"/>
        </w:rPr>
      </w:pPr>
      <w:r>
        <w:rPr>
          <w:rFonts w:ascii="Times New Roman" w:hAnsi="Times New Roman"/>
          <w:sz w:val="28"/>
        </w:rPr>
        <w:t>________________________________________________________________ __</w:t>
      </w:r>
    </w:p>
    <w:p w14:paraId="70020000">
      <w:pPr>
        <w:spacing w:after="0" w:before="0" w:line="240" w:lineRule="auto"/>
        <w:ind w:firstLine="709" w:left="0"/>
        <w:rPr>
          <w:rFonts w:ascii="Times New Roman" w:hAnsi="Times New Roman"/>
          <w:sz w:val="28"/>
        </w:rPr>
      </w:pPr>
      <w:r>
        <w:rPr>
          <w:rFonts w:ascii="Times New Roman" w:hAnsi="Times New Roman"/>
          <w:sz w:val="28"/>
        </w:rPr>
        <w:t>Правильные сведения:</w:t>
      </w:r>
    </w:p>
    <w:p w14:paraId="71020000">
      <w:pPr>
        <w:spacing w:after="0" w:before="0" w:line="240" w:lineRule="auto"/>
        <w:ind/>
        <w:rPr>
          <w:rFonts w:ascii="Times New Roman" w:hAnsi="Times New Roman"/>
          <w:sz w:val="28"/>
        </w:rPr>
      </w:pPr>
      <w:r>
        <w:rPr>
          <w:rFonts w:ascii="Times New Roman" w:hAnsi="Times New Roman"/>
          <w:sz w:val="28"/>
        </w:rPr>
        <w:t>______________________________________________________</w:t>
      </w:r>
    </w:p>
    <w:p w14:paraId="72020000">
      <w:pPr>
        <w:spacing w:after="0" w:before="0" w:line="240" w:lineRule="auto"/>
        <w:ind/>
        <w:rPr>
          <w:rFonts w:ascii="Times New Roman" w:hAnsi="Times New Roman"/>
          <w:sz w:val="28"/>
        </w:rPr>
      </w:pPr>
      <w:r>
        <w:rPr>
          <w:rFonts w:ascii="Times New Roman" w:hAnsi="Times New Roman"/>
          <w:sz w:val="28"/>
        </w:rPr>
        <w:t>________________________________________________________________ __</w:t>
      </w:r>
    </w:p>
    <w:p w14:paraId="73020000">
      <w:pPr>
        <w:spacing w:after="0" w:before="0" w:line="240" w:lineRule="auto"/>
        <w:ind w:firstLine="709" w:left="0"/>
        <w:rPr>
          <w:rFonts w:ascii="Times New Roman" w:hAnsi="Times New Roman"/>
          <w:sz w:val="28"/>
        </w:rPr>
      </w:pPr>
      <w:r>
        <w:rPr>
          <w:rFonts w:ascii="Times New Roman" w:hAnsi="Times New Roman"/>
          <w:sz w:val="28"/>
        </w:rPr>
        <w:t>Прошу исправить допущенную техническую ошибку.</w:t>
      </w:r>
    </w:p>
    <w:p w14:paraId="74020000">
      <w:pPr>
        <w:spacing w:after="0" w:before="0" w:line="240" w:lineRule="auto"/>
        <w:ind w:firstLine="709" w:left="0"/>
        <w:rPr>
          <w:rFonts w:ascii="Times New Roman" w:hAnsi="Times New Roman"/>
          <w:sz w:val="28"/>
        </w:rPr>
      </w:pPr>
      <w:r>
        <w:rPr>
          <w:rFonts w:ascii="Times New Roman" w:hAnsi="Times New Roman"/>
          <w:sz w:val="28"/>
        </w:rPr>
        <w:t>Прилагаю следующие документы:</w:t>
      </w:r>
    </w:p>
    <w:p w14:paraId="75020000">
      <w:pPr>
        <w:spacing w:after="0" w:before="0" w:line="240" w:lineRule="auto"/>
        <w:ind/>
        <w:rPr>
          <w:rFonts w:ascii="Times New Roman" w:hAnsi="Times New Roman"/>
          <w:sz w:val="28"/>
        </w:rPr>
      </w:pPr>
      <w:r>
        <w:rPr>
          <w:rFonts w:ascii="Times New Roman" w:hAnsi="Times New Roman"/>
          <w:sz w:val="28"/>
        </w:rPr>
        <w:t>__________________________________________________________________</w:t>
      </w:r>
    </w:p>
    <w:p w14:paraId="76020000">
      <w:pPr>
        <w:spacing w:after="0" w:before="0" w:line="240" w:lineRule="auto"/>
        <w:ind/>
        <w:rPr>
          <w:rFonts w:ascii="Times New Roman" w:hAnsi="Times New Roman"/>
          <w:sz w:val="28"/>
        </w:rPr>
      </w:pPr>
      <w:r>
        <w:rPr>
          <w:rFonts w:ascii="Times New Roman" w:hAnsi="Times New Roman"/>
          <w:sz w:val="28"/>
        </w:rPr>
        <w:t>_________________________________________________________________</w:t>
      </w:r>
    </w:p>
    <w:p w14:paraId="77020000">
      <w:pPr>
        <w:spacing w:after="0" w:before="0" w:line="240" w:lineRule="auto"/>
        <w:ind/>
        <w:rPr>
          <w:rFonts w:ascii="Times New Roman" w:hAnsi="Times New Roman"/>
          <w:sz w:val="28"/>
        </w:rPr>
      </w:pPr>
    </w:p>
    <w:p w14:paraId="78020000">
      <w:pPr>
        <w:spacing w:after="0" w:before="0" w:line="240" w:lineRule="auto"/>
        <w:ind/>
        <w:rPr>
          <w:rFonts w:ascii="Times New Roman" w:hAnsi="Times New Roman"/>
          <w:sz w:val="28"/>
        </w:rPr>
      </w:pPr>
    </w:p>
    <w:p w14:paraId="79020000">
      <w:pPr>
        <w:spacing w:after="0" w:before="0" w:line="240" w:lineRule="auto"/>
        <w:ind/>
        <w:rPr>
          <w:rFonts w:ascii="Times New Roman" w:hAnsi="Times New Roman"/>
          <w:sz w:val="28"/>
        </w:rPr>
      </w:pPr>
    </w:p>
    <w:p w14:paraId="7A020000">
      <w:pPr>
        <w:spacing w:after="0" w:before="0" w:line="240" w:lineRule="auto"/>
        <w:ind/>
        <w:rPr>
          <w:rFonts w:ascii="Times New Roman" w:hAnsi="Times New Roman"/>
          <w:sz w:val="28"/>
        </w:rPr>
      </w:pPr>
    </w:p>
    <w:p w14:paraId="7B020000">
      <w:pPr>
        <w:spacing w:after="0" w:before="0" w:line="240" w:lineRule="auto"/>
        <w:ind/>
        <w:rPr>
          <w:rFonts w:ascii="Times New Roman" w:hAnsi="Times New Roman"/>
          <w:sz w:val="28"/>
        </w:rPr>
      </w:pPr>
    </w:p>
    <w:p w14:paraId="7C020000">
      <w:pPr>
        <w:spacing w:after="0" w:before="0" w:line="240" w:lineRule="auto"/>
        <w:ind/>
        <w:rPr>
          <w:rFonts w:ascii="Times New Roman" w:hAnsi="Times New Roman"/>
          <w:sz w:val="28"/>
        </w:rPr>
      </w:pPr>
    </w:p>
    <w:p w14:paraId="7D020000">
      <w:pPr>
        <w:spacing w:after="0" w:before="0" w:line="240" w:lineRule="auto"/>
        <w:ind/>
        <w:rPr>
          <w:rFonts w:ascii="Times New Roman" w:hAnsi="Times New Roman"/>
          <w:sz w:val="28"/>
        </w:rPr>
      </w:pPr>
      <w:r>
        <w:rPr>
          <w:rFonts w:ascii="Times New Roman" w:hAnsi="Times New Roman"/>
          <w:sz w:val="28"/>
        </w:rPr>
        <w:t>__________                                    _______________ ______________________________________</w:t>
      </w:r>
    </w:p>
    <w:p w14:paraId="7E020000">
      <w:pPr>
        <w:spacing w:after="0" w:before="0" w:line="240" w:lineRule="auto"/>
        <w:ind/>
        <w:rPr>
          <w:rFonts w:ascii="Times New Roman" w:hAnsi="Times New Roman"/>
          <w:sz w:val="28"/>
        </w:rPr>
      </w:pPr>
      <w:r>
        <w:rPr>
          <w:rFonts w:ascii="Times New Roman" w:hAnsi="Times New Roman"/>
          <w:sz w:val="28"/>
        </w:rPr>
        <w:t xml:space="preserve">      (</w:t>
      </w:r>
      <w:r>
        <w:rPr>
          <w:rFonts w:ascii="Times New Roman" w:hAnsi="Times New Roman"/>
          <w:sz w:val="28"/>
        </w:rPr>
        <w:t xml:space="preserve">дата)   </w:t>
      </w:r>
      <w:r>
        <w:rPr>
          <w:rFonts w:ascii="Times New Roman" w:hAnsi="Times New Roman"/>
          <w:sz w:val="28"/>
        </w:rPr>
        <w:t xml:space="preserve">                                      (подпись)                                      (Ф.И.О</w:t>
      </w:r>
    </w:p>
    <w:p w14:paraId="7F020000">
      <w:pPr>
        <w:spacing w:after="0" w:before="0" w:line="240" w:lineRule="auto"/>
        <w:ind w:firstLine="698" w:left="0"/>
        <w:jc w:val="right"/>
        <w:rPr>
          <w:rFonts w:ascii="Times New Roman" w:hAnsi="Times New Roman"/>
          <w:sz w:val="28"/>
        </w:rPr>
      </w:pPr>
      <w:r>
        <w:rPr>
          <w:rFonts w:ascii="Times New Roman" w:hAnsi="Times New Roman"/>
          <w:sz w:val="28"/>
        </w:rPr>
        <w:t>Приложение 6 к Административному регламенту</w:t>
      </w:r>
    </w:p>
    <w:p w14:paraId="80020000">
      <w:pPr>
        <w:spacing w:after="0" w:before="0" w:line="240" w:lineRule="auto"/>
        <w:ind w:firstLine="698" w:left="0"/>
        <w:jc w:val="right"/>
        <w:rPr>
          <w:rFonts w:ascii="Times New Roman" w:hAnsi="Times New Roman"/>
          <w:sz w:val="28"/>
        </w:rPr>
      </w:pPr>
      <w:r>
        <w:rPr>
          <w:rFonts w:ascii="Times New Roman" w:hAnsi="Times New Roman"/>
          <w:sz w:val="28"/>
        </w:rPr>
        <w:t>«Установка информационной вывески,</w:t>
      </w:r>
    </w:p>
    <w:p w14:paraId="81020000">
      <w:pPr>
        <w:spacing w:after="0" w:before="0" w:line="240" w:lineRule="auto"/>
        <w:ind w:firstLine="698" w:left="0"/>
        <w:jc w:val="right"/>
        <w:rPr>
          <w:rFonts w:ascii="Times New Roman" w:hAnsi="Times New Roman"/>
          <w:sz w:val="28"/>
        </w:rPr>
      </w:pPr>
      <w:r>
        <w:rPr>
          <w:rFonts w:ascii="Times New Roman" w:hAnsi="Times New Roman"/>
          <w:sz w:val="28"/>
        </w:rPr>
        <w:t>согласование дизайн-проекта размещения вывески»</w:t>
      </w:r>
    </w:p>
    <w:p w14:paraId="82020000">
      <w:pPr>
        <w:spacing w:after="0" w:before="0" w:line="240" w:lineRule="auto"/>
        <w:ind/>
        <w:rPr>
          <w:rFonts w:ascii="Times New Roman" w:hAnsi="Times New Roman"/>
          <w:sz w:val="28"/>
        </w:rPr>
      </w:pPr>
    </w:p>
    <w:p w14:paraId="83020000">
      <w:pPr>
        <w:keepNext w:val="1"/>
        <w:spacing w:after="60" w:before="240" w:line="240" w:lineRule="auto"/>
        <w:ind/>
        <w:jc w:val="center"/>
        <w:outlineLvl w:val="2"/>
        <w:rPr>
          <w:rFonts w:ascii="Times New Roman" w:hAnsi="Times New Roman"/>
          <w:b w:val="1"/>
          <w:sz w:val="28"/>
        </w:rPr>
      </w:pPr>
      <w:r>
        <w:rPr>
          <w:rFonts w:ascii="Times New Roman" w:hAnsi="Times New Roman"/>
          <w:b w:val="1"/>
          <w:sz w:val="28"/>
        </w:rPr>
        <w:t>БЛОК-СХЕМА</w:t>
      </w:r>
    </w:p>
    <w:p w14:paraId="84020000">
      <w:pPr>
        <w:keepNext w:val="1"/>
        <w:spacing w:after="60" w:before="240" w:line="240" w:lineRule="auto"/>
        <w:ind/>
        <w:jc w:val="center"/>
        <w:outlineLvl w:val="2"/>
        <w:rPr>
          <w:rFonts w:ascii="Times New Roman" w:hAnsi="Times New Roman"/>
          <w:b w:val="1"/>
          <w:sz w:val="28"/>
        </w:rPr>
      </w:pPr>
      <w:r>
        <w:rPr>
          <w:rFonts w:ascii="Times New Roman" w:hAnsi="Times New Roman"/>
          <w:b w:val="1"/>
          <w:sz w:val="28"/>
        </w:rPr>
        <w:t>ПОСЛЕДОВАТЕЛЬНОСТИ АДМИНИСТРАТИВНЫХ ПРОЦЕДУР ПО ПРЕДОСТАВЛЕНИЮ МУНИЦИПАЛЬНОЙ УСЛУГИ</w:t>
      </w:r>
    </w:p>
    <w:p w14:paraId="85020000">
      <w:pPr>
        <w:spacing w:after="0" w:before="0" w:line="240" w:lineRule="auto"/>
        <w:ind/>
        <w:rPr>
          <w:rFonts w:ascii="Times New Roman" w:hAnsi="Times New Roman"/>
          <w:sz w:val="28"/>
        </w:rPr>
      </w:pPr>
    </w:p>
    <w:tbl>
      <w:tblPr>
        <w:tblInd w:type="dxa" w:w="108"/>
        <w:tblBorders>
          <w:top w:color="000000" w:sz="4" w:val="single"/>
          <w:left w:color="000000" w:sz="4" w:val="single"/>
          <w:bottom w:color="000000" w:sz="4" w:val="single"/>
          <w:right w:color="000000" w:sz="4" w:val="single"/>
        </w:tblBorders>
        <w:tblLayout w:type="fixed"/>
        <w:tblCellMar>
          <w:top w:type="dxa" w:w="0"/>
          <w:left w:type="dxa" w:w="108"/>
          <w:bottom w:type="dxa" w:w="0"/>
          <w:right w:type="dxa" w:w="108"/>
        </w:tblCellMar>
      </w:tblPr>
      <w:tblGrid>
        <w:gridCol w:w="4623"/>
        <w:gridCol w:w="4623"/>
      </w:tblGrid>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6020000">
            <w:pPr>
              <w:spacing w:after="0" w:before="0" w:line="240" w:lineRule="auto"/>
              <w:ind/>
              <w:rPr>
                <w:rFonts w:ascii="Times New Roman" w:hAnsi="Times New Roman"/>
                <w:sz w:val="28"/>
              </w:rPr>
            </w:pPr>
            <w:r>
              <w:rPr>
                <w:rFonts w:ascii="Times New Roman" w:hAnsi="Times New Roman"/>
                <w:sz w:val="28"/>
              </w:rPr>
              <w:t>консультирование заявителя по составу, форме и содержанию документации, необходимой для получения муниципальной услуги</w:t>
            </w:r>
          </w:p>
        </w:tc>
      </w:tr>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7020000">
            <w:pPr>
              <w:spacing w:after="0" w:before="0" w:line="240" w:lineRule="auto"/>
              <w:ind/>
              <w:rPr>
                <w:rFonts w:ascii="Times New Roman" w:hAnsi="Times New Roman"/>
                <w:sz w:val="28"/>
              </w:rPr>
            </w:pPr>
            <w:r>
              <w:rPr>
                <w:rFonts w:ascii="Times New Roman" w:hAnsi="Times New Roman"/>
                <w:sz w:val="28"/>
              </w:rPr>
              <w:drawing>
                <wp:inline>
                  <wp:extent cx="87630" cy="214630"/>
                  <wp:effectExtent b="0" l="0" r="0" t="0"/>
                  <wp:docPr hidden="false" id="4" name="Picture 4"/>
                  <a:graphic>
                    <a:graphicData uri="http://schemas.openxmlformats.org/drawingml/2006/picture">
                      <pic:pic>
                        <pic:nvPicPr>
                          <pic:cNvPr hidden="false" id="3" name="Picture 3"/>
                          <pic:cNvPicPr preferRelativeResize="true"/>
                        </pic:nvPicPr>
                        <pic:blipFill>
                          <a:blip r:embed="rId3"/>
                          <a:srcRect b="0" l="0" r="0" t="0"/>
                          <a:stretch/>
                        </pic:blipFill>
                        <pic:spPr>
                          <a:xfrm flipH="false" flipV="false" rot="0">
                            <a:ext cx="87630" cy="214630"/>
                          </a:xfrm>
                          <a:prstGeom prst="rect"/>
                        </pic:spPr>
                      </pic:pic>
                    </a:graphicData>
                  </a:graphic>
                </wp:inline>
              </w:drawing>
            </w:r>
          </w:p>
        </w:tc>
      </w:tr>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8020000">
            <w:pPr>
              <w:spacing w:after="0" w:before="0" w:line="240" w:lineRule="auto"/>
              <w:ind/>
              <w:rPr>
                <w:rFonts w:ascii="Times New Roman" w:hAnsi="Times New Roman"/>
                <w:sz w:val="28"/>
              </w:rPr>
            </w:pPr>
            <w:r>
              <w:rPr>
                <w:rFonts w:ascii="Times New Roman" w:hAnsi="Times New Roman"/>
                <w:sz w:val="28"/>
              </w:rPr>
              <w:t>прием, регистрация и направление специалисту заявления и прилагаемых к нему документов, необходимых для предоставления муниципальной услуги</w:t>
            </w:r>
          </w:p>
        </w:tc>
      </w:tr>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9020000">
            <w:pPr>
              <w:spacing w:after="0" w:before="0" w:line="240" w:lineRule="auto"/>
              <w:ind/>
              <w:rPr>
                <w:rFonts w:ascii="Times New Roman" w:hAnsi="Times New Roman"/>
                <w:sz w:val="28"/>
              </w:rPr>
            </w:pPr>
            <w:r>
              <w:rPr>
                <w:rFonts w:ascii="Times New Roman" w:hAnsi="Times New Roman"/>
                <w:sz w:val="28"/>
              </w:rPr>
              <w:drawing>
                <wp:inline>
                  <wp:extent cx="87630" cy="214630"/>
                  <wp:effectExtent b="0" l="0" r="0" t="0"/>
                  <wp:docPr hidden="false" id="6" name="Picture 6"/>
                  <a:graphic>
                    <a:graphicData uri="http://schemas.openxmlformats.org/drawingml/2006/picture">
                      <pic:pic>
                        <pic:nvPicPr>
                          <pic:cNvPr hidden="false" id="5" name="Picture 5"/>
                          <pic:cNvPicPr preferRelativeResize="true"/>
                        </pic:nvPicPr>
                        <pic:blipFill>
                          <a:blip r:embed="rId4"/>
                          <a:srcRect b="0" l="0" r="0" t="0"/>
                          <a:stretch/>
                        </pic:blipFill>
                        <pic:spPr>
                          <a:xfrm flipH="false" flipV="false" rot="0">
                            <a:ext cx="87630" cy="214630"/>
                          </a:xfrm>
                          <a:prstGeom prst="rect"/>
                        </pic:spPr>
                      </pic:pic>
                    </a:graphicData>
                  </a:graphic>
                </wp:inline>
              </w:drawing>
            </w:r>
          </w:p>
        </w:tc>
      </w:tr>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A020000">
            <w:pPr>
              <w:spacing w:after="0" w:before="0" w:line="240" w:lineRule="auto"/>
              <w:ind/>
              <w:rPr>
                <w:rFonts w:ascii="Times New Roman" w:hAnsi="Times New Roman"/>
                <w:sz w:val="28"/>
              </w:rPr>
            </w:pPr>
            <w:r>
              <w:rPr>
                <w:rFonts w:ascii="Times New Roman" w:hAnsi="Times New Roman"/>
                <w:sz w:val="28"/>
              </w:rPr>
              <w:t>рассмотрение заявления и прилагаемых к нему документов, необходимых для предоставления муниципальной услуги</w:t>
            </w:r>
          </w:p>
        </w:tc>
      </w:tr>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B020000">
            <w:pPr>
              <w:spacing w:after="0" w:before="0" w:line="240" w:lineRule="auto"/>
              <w:ind/>
              <w:rPr>
                <w:rFonts w:ascii="Times New Roman" w:hAnsi="Times New Roman"/>
                <w:sz w:val="28"/>
              </w:rPr>
            </w:pPr>
            <w:r>
              <w:rPr>
                <w:rFonts w:ascii="Times New Roman" w:hAnsi="Times New Roman"/>
                <w:sz w:val="28"/>
              </w:rPr>
              <w:drawing>
                <wp:inline>
                  <wp:extent cx="87630" cy="214630"/>
                  <wp:effectExtent b="0" l="0" r="0" t="0"/>
                  <wp:docPr hidden="false" id="8" name="Picture 8"/>
                  <a:graphic>
                    <a:graphicData uri="http://schemas.openxmlformats.org/drawingml/2006/picture">
                      <pic:pic>
                        <pic:nvPicPr>
                          <pic:cNvPr hidden="false" id="7" name="Picture 7"/>
                          <pic:cNvPicPr preferRelativeResize="true"/>
                        </pic:nvPicPr>
                        <pic:blipFill>
                          <a:blip r:embed="rId5"/>
                          <a:srcRect b="0" l="0" r="0" t="0"/>
                          <a:stretch/>
                        </pic:blipFill>
                        <pic:spPr>
                          <a:xfrm flipH="false" flipV="false" rot="0">
                            <a:ext cx="87630" cy="214630"/>
                          </a:xfrm>
                          <a:prstGeom prst="rect"/>
                        </pic:spPr>
                      </pic:pic>
                    </a:graphicData>
                  </a:graphic>
                </wp:inline>
              </w:drawing>
            </w:r>
          </w:p>
        </w:tc>
      </w:tr>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C020000">
            <w:pPr>
              <w:spacing w:after="0" w:before="0" w:line="240" w:lineRule="auto"/>
              <w:ind/>
              <w:rPr>
                <w:rFonts w:ascii="Times New Roman" w:hAnsi="Times New Roman"/>
                <w:sz w:val="28"/>
              </w:rPr>
            </w:pPr>
            <w:r>
              <w:rPr>
                <w:rFonts w:ascii="Times New Roman" w:hAnsi="Times New Roman"/>
                <w:sz w:val="28"/>
              </w:rPr>
              <w:t>формирование и направление межведомственных запросов (при необходимости:</w:t>
            </w:r>
          </w:p>
        </w:tc>
      </w:tr>
      <w:tr>
        <w:tc>
          <w:tcPr>
            <w:tcW w:type="dxa" w:w="462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D020000">
            <w:pPr>
              <w:widowControl w:val="0"/>
              <w:spacing w:after="0" w:before="0" w:line="240" w:lineRule="auto"/>
              <w:ind w:firstLine="698" w:left="0"/>
              <w:rPr>
                <w:rFonts w:ascii="Times New Roman" w:hAnsi="Times New Roman"/>
                <w:sz w:val="28"/>
              </w:rPr>
            </w:pPr>
            <w:r>
              <w:rPr>
                <w:rFonts w:ascii="Times New Roman" w:hAnsi="Times New Roman"/>
                <w:sz w:val="28"/>
              </w:rPr>
              <w:drawing>
                <wp:inline>
                  <wp:extent cx="87630" cy="167005"/>
                  <wp:effectExtent b="0" l="0" r="0" t="0"/>
                  <wp:docPr hidden="false" id="10" name="Picture 10"/>
                  <a:graphic>
                    <a:graphicData uri="http://schemas.openxmlformats.org/drawingml/2006/picture">
                      <pic:pic>
                        <pic:nvPicPr>
                          <pic:cNvPr hidden="false" id="9" name="Picture 9"/>
                          <pic:cNvPicPr preferRelativeResize="true"/>
                        </pic:nvPicPr>
                        <pic:blipFill>
                          <a:blip r:embed="rId6"/>
                          <a:srcRect b="0" l="0" r="0" t="0"/>
                          <a:stretch/>
                        </pic:blipFill>
                        <pic:spPr>
                          <a:xfrm flipH="false" flipV="false" rot="0">
                            <a:ext cx="87630" cy="167005"/>
                          </a:xfrm>
                          <a:prstGeom prst="rect"/>
                        </pic:spPr>
                      </pic:pic>
                    </a:graphicData>
                  </a:graphic>
                </wp:inline>
              </w:drawing>
            </w:r>
          </w:p>
        </w:tc>
        <w:tc>
          <w:tcPr>
            <w:tcW w:type="dxa" w:w="462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E020000">
            <w:pPr>
              <w:widowControl w:val="0"/>
              <w:spacing w:after="0" w:before="0" w:line="240" w:lineRule="auto"/>
              <w:ind w:firstLine="698" w:left="0"/>
              <w:rPr>
                <w:rFonts w:ascii="Times New Roman" w:hAnsi="Times New Roman"/>
                <w:sz w:val="28"/>
              </w:rPr>
            </w:pPr>
            <w:r>
              <w:rPr>
                <w:rFonts w:ascii="Times New Roman" w:hAnsi="Times New Roman"/>
                <w:sz w:val="28"/>
              </w:rPr>
              <w:drawing>
                <wp:inline>
                  <wp:extent cx="87630" cy="167005"/>
                  <wp:effectExtent b="0" l="0" r="0" t="0"/>
                  <wp:docPr hidden="false" id="12" name="Picture 12"/>
                  <a:graphic>
                    <a:graphicData uri="http://schemas.openxmlformats.org/drawingml/2006/picture">
                      <pic:pic>
                        <pic:nvPicPr>
                          <pic:cNvPr hidden="false" id="11" name="Picture 11"/>
                          <pic:cNvPicPr preferRelativeResize="true"/>
                        </pic:nvPicPr>
                        <pic:blipFill>
                          <a:blip r:embed="rId7"/>
                          <a:srcRect b="0" l="0" r="0" t="0"/>
                          <a:stretch/>
                        </pic:blipFill>
                        <pic:spPr>
                          <a:xfrm flipH="false" flipV="false" rot="0">
                            <a:ext cx="87630" cy="167005"/>
                          </a:xfrm>
                          <a:prstGeom prst="rect"/>
                        </pic:spPr>
                      </pic:pic>
                    </a:graphicData>
                  </a:graphic>
                </wp:inline>
              </w:drawing>
            </w:r>
          </w:p>
        </w:tc>
      </w:tr>
      <w:tr>
        <w:tc>
          <w:tcPr>
            <w:tcW w:type="dxa" w:w="462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F020000">
            <w:pPr>
              <w:widowControl w:val="0"/>
              <w:spacing w:after="0" w:before="0" w:line="240" w:lineRule="auto"/>
              <w:ind/>
              <w:rPr>
                <w:rFonts w:ascii="Times New Roman" w:hAnsi="Times New Roman"/>
                <w:sz w:val="28"/>
              </w:rPr>
            </w:pPr>
            <w:r>
              <w:rPr>
                <w:rFonts w:ascii="Times New Roman" w:hAnsi="Times New Roman"/>
                <w:sz w:val="28"/>
              </w:rPr>
              <w:t>подготовка проекта согласования места установки информационной вывески, дизайн-проекта размещения вывески</w:t>
            </w:r>
          </w:p>
        </w:tc>
        <w:tc>
          <w:tcPr>
            <w:tcW w:type="dxa" w:w="4623"/>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0020000">
            <w:pPr>
              <w:spacing w:after="0" w:before="0" w:line="240" w:lineRule="auto"/>
              <w:ind/>
              <w:rPr>
                <w:rFonts w:ascii="Times New Roman" w:hAnsi="Times New Roman"/>
                <w:sz w:val="28"/>
              </w:rPr>
            </w:pPr>
            <w:r>
              <w:rPr>
                <w:rFonts w:ascii="Times New Roman" w:hAnsi="Times New Roman"/>
                <w:sz w:val="28"/>
              </w:rPr>
              <w:t>подготовка проекта уведомления об отказе в согласовании места установки информационной вывески, дизайн-проекта размещения вывески</w:t>
            </w:r>
          </w:p>
        </w:tc>
      </w:tr>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1020000">
            <w:pPr>
              <w:spacing w:after="0" w:before="0" w:line="240" w:lineRule="auto"/>
              <w:ind/>
              <w:rPr>
                <w:rFonts w:ascii="Times New Roman" w:hAnsi="Times New Roman"/>
                <w:sz w:val="28"/>
              </w:rPr>
            </w:pPr>
            <w:r>
              <w:rPr>
                <w:rFonts w:ascii="Times New Roman" w:hAnsi="Times New Roman"/>
                <w:sz w:val="28"/>
              </w:rPr>
              <w:drawing>
                <wp:inline>
                  <wp:extent cx="87630" cy="214630"/>
                  <wp:effectExtent b="0" l="0" r="0" t="0"/>
                  <wp:docPr hidden="false" id="14" name="Picture 14"/>
                  <a:graphic>
                    <a:graphicData uri="http://schemas.openxmlformats.org/drawingml/2006/picture">
                      <pic:pic>
                        <pic:nvPicPr>
                          <pic:cNvPr hidden="false" id="13" name="Picture 13"/>
                          <pic:cNvPicPr preferRelativeResize="true"/>
                        </pic:nvPicPr>
                        <pic:blipFill>
                          <a:blip r:embed="rId8"/>
                          <a:srcRect b="0" l="0" r="0" t="0"/>
                          <a:stretch/>
                        </pic:blipFill>
                        <pic:spPr>
                          <a:xfrm flipH="false" flipV="false" rot="0">
                            <a:ext cx="87630" cy="214630"/>
                          </a:xfrm>
                          <a:prstGeom prst="rect"/>
                        </pic:spPr>
                      </pic:pic>
                    </a:graphicData>
                  </a:graphic>
                </wp:inline>
              </w:drawing>
            </w:r>
          </w:p>
        </w:tc>
      </w:tr>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2020000">
            <w:pPr>
              <w:widowControl w:val="0"/>
              <w:spacing w:after="0" w:before="0" w:line="240" w:lineRule="auto"/>
              <w:ind w:firstLine="698" w:left="0"/>
              <w:rPr>
                <w:rFonts w:ascii="Times New Roman" w:hAnsi="Times New Roman"/>
                <w:sz w:val="28"/>
              </w:rPr>
            </w:pPr>
            <w:r>
              <w:rPr>
                <w:rFonts w:ascii="Times New Roman" w:hAnsi="Times New Roman"/>
                <w:sz w:val="28"/>
              </w:rPr>
              <w:t>подписание и регистрация результата предоставления муниципальной услуги</w:t>
            </w:r>
          </w:p>
        </w:tc>
      </w:tr>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3020000">
            <w:pPr>
              <w:widowControl w:val="0"/>
              <w:spacing w:after="0" w:before="0" w:line="240" w:lineRule="auto"/>
              <w:ind/>
              <w:rPr>
                <w:rFonts w:ascii="Times New Roman" w:hAnsi="Times New Roman"/>
                <w:sz w:val="28"/>
              </w:rPr>
            </w:pPr>
            <w:r>
              <w:rPr>
                <w:rFonts w:ascii="Times New Roman" w:hAnsi="Times New Roman"/>
                <w:sz w:val="28"/>
              </w:rPr>
              <w:drawing>
                <wp:inline>
                  <wp:extent cx="87630" cy="167005"/>
                  <wp:effectExtent b="0" l="0" r="0" t="0"/>
                  <wp:docPr hidden="false" id="16" name="Picture 16"/>
                  <a:graphic>
                    <a:graphicData uri="http://schemas.openxmlformats.org/drawingml/2006/picture">
                      <pic:pic>
                        <pic:nvPicPr>
                          <pic:cNvPr hidden="false" id="15" name="Picture 15"/>
                          <pic:cNvPicPr preferRelativeResize="true"/>
                        </pic:nvPicPr>
                        <pic:blipFill>
                          <a:blip r:embed="rId9"/>
                          <a:srcRect b="0" l="0" r="0" t="0"/>
                          <a:stretch/>
                        </pic:blipFill>
                        <pic:spPr>
                          <a:xfrm flipH="false" flipV="false" rot="0">
                            <a:ext cx="87630" cy="167005"/>
                          </a:xfrm>
                          <a:prstGeom prst="rect"/>
                        </pic:spPr>
                      </pic:pic>
                    </a:graphicData>
                  </a:graphic>
                </wp:inline>
              </w:drawing>
            </w:r>
          </w:p>
        </w:tc>
      </w:tr>
      <w:tr>
        <w:tc>
          <w:tcPr>
            <w:tcW w:type="dxa" w:w="9246"/>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94020000">
            <w:pPr>
              <w:widowControl w:val="0"/>
              <w:spacing w:after="0" w:before="0" w:line="240" w:lineRule="auto"/>
              <w:ind w:firstLine="698" w:left="0"/>
              <w:rPr>
                <w:rFonts w:ascii="Times New Roman" w:hAnsi="Times New Roman"/>
                <w:sz w:val="28"/>
              </w:rPr>
            </w:pPr>
            <w:r>
              <w:rPr>
                <w:rFonts w:ascii="Times New Roman" w:hAnsi="Times New Roman"/>
                <w:sz w:val="28"/>
              </w:rPr>
              <w:t>выдача (направление) результата предоставления муниципальной услуги заявителю</w:t>
            </w:r>
          </w:p>
        </w:tc>
      </w:tr>
    </w:tbl>
    <w:p w14:paraId="95020000">
      <w:pPr>
        <w:spacing w:after="0" w:before="0" w:line="240" w:lineRule="auto"/>
        <w:ind/>
        <w:rPr>
          <w:rFonts w:ascii="Times New Roman" w:hAnsi="Times New Roman"/>
          <w:sz w:val="28"/>
        </w:rPr>
      </w:pPr>
    </w:p>
    <w:p w14:paraId="96020000">
      <w:pPr>
        <w:spacing w:after="0" w:before="0" w:line="240" w:lineRule="auto"/>
        <w:ind/>
        <w:outlineLvl w:val="0"/>
        <w:rPr>
          <w:rFonts w:ascii="Times New Roman" w:hAnsi="Times New Roman"/>
          <w:b w:val="1"/>
          <w:sz w:val="28"/>
        </w:rPr>
      </w:pPr>
    </w:p>
    <w:p w14:paraId="97020000">
      <w:pPr>
        <w:spacing w:after="0" w:before="0" w:line="240" w:lineRule="auto"/>
        <w:ind w:firstLine="709" w:left="0"/>
        <w:rPr>
          <w:rFonts w:ascii="Times New Roman" w:hAnsi="Times New Roman"/>
          <w:sz w:val="28"/>
        </w:rPr>
      </w:pPr>
    </w:p>
    <w:p w14:paraId="98020000">
      <w:pPr>
        <w:ind w:firstLine="0" w:left="709"/>
        <w:rPr>
          <w:b w:val="1"/>
          <w:sz w:val="28"/>
        </w:rPr>
      </w:pPr>
    </w:p>
    <w:p w14:paraId="99020000">
      <w:pPr>
        <w:ind w:firstLine="0" w:left="709"/>
        <w:rPr>
          <w:b w:val="1"/>
          <w:sz w:val="28"/>
        </w:rPr>
      </w:pPr>
    </w:p>
    <w:p w14:paraId="9A020000">
      <w:pPr>
        <w:ind w:firstLine="0" w:left="709"/>
        <w:rPr>
          <w:sz w:val="28"/>
        </w:rPr>
      </w:pPr>
    </w:p>
    <w:p w14:paraId="9B020000">
      <w:pPr>
        <w:tabs>
          <w:tab w:leader="none" w:pos="7356" w:val="left"/>
        </w:tabs>
        <w:ind w:firstLine="0" w:left="709"/>
        <w:rPr>
          <w:sz w:val="28"/>
        </w:rPr>
      </w:pPr>
    </w:p>
    <w:sectPr>
      <w:footerReference r:id="rId1" w:type="default"/>
      <w:pgSz w:h="16820" w:orient="portrait" w:w="11900"/>
      <w:pgMar w:bottom="1135" w:footer="720" w:gutter="0" w:header="720" w:left="1843" w:right="701"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1000000">
    <w:pPr>
      <w:pStyle w:val="Style_2"/>
      <w:ind w:right="360"/>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0" w:uiPriority="9" w:unhideWhenUsed="0"/>
    <w:lsdException w:name="heading 8" w:qFormat="1" w:semiHidden="1" w:uiPriority="9" w:unhideWhenUsed="1"/>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style>
  <w:style w:default="1" w:styleId="Style_3_ch" w:type="character">
    <w:name w:val="Normal"/>
    <w:link w:val="Style_3"/>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heading 7"/>
    <w:basedOn w:val="Style_3"/>
    <w:next w:val="Style_3"/>
    <w:link w:val="Style_6_ch"/>
    <w:uiPriority w:val="9"/>
    <w:qFormat/>
    <w:pPr>
      <w:spacing w:after="60" w:before="240"/>
      <w:ind/>
      <w:outlineLvl w:val="6"/>
    </w:pPr>
    <w:rPr>
      <w:sz w:val="24"/>
    </w:rPr>
  </w:style>
  <w:style w:styleId="Style_6_ch" w:type="character">
    <w:name w:val="heading 7"/>
    <w:basedOn w:val="Style_3_ch"/>
    <w:link w:val="Style_6"/>
    <w:rPr>
      <w:sz w:val="24"/>
    </w:rPr>
  </w:style>
  <w:style w:styleId="Style_7" w:type="paragraph">
    <w:name w:val="toc 6"/>
    <w:next w:val="Style_3"/>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3"/>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Body Text 22"/>
    <w:basedOn w:val="Style_3"/>
    <w:link w:val="Style_9_ch"/>
    <w:pPr>
      <w:ind w:firstLine="708" w:left="0"/>
      <w:jc w:val="both"/>
    </w:pPr>
    <w:rPr>
      <w:sz w:val="28"/>
    </w:rPr>
  </w:style>
  <w:style w:styleId="Style_9_ch" w:type="character">
    <w:name w:val="Body Text 22"/>
    <w:basedOn w:val="Style_3_ch"/>
    <w:link w:val="Style_9"/>
    <w:rPr>
      <w:sz w:val="28"/>
    </w:rPr>
  </w:style>
  <w:style w:styleId="Style_10" w:type="paragraph">
    <w:name w:val="heading 3"/>
    <w:basedOn w:val="Style_3"/>
    <w:next w:val="Style_3"/>
    <w:link w:val="Style_10_ch"/>
    <w:uiPriority w:val="9"/>
    <w:qFormat/>
    <w:pPr>
      <w:keepNext w:val="1"/>
      <w:ind/>
      <w:jc w:val="both"/>
      <w:outlineLvl w:val="2"/>
    </w:pPr>
    <w:rPr>
      <w:b w:val="1"/>
      <w:sz w:val="28"/>
    </w:rPr>
  </w:style>
  <w:style w:styleId="Style_10_ch" w:type="character">
    <w:name w:val="heading 3"/>
    <w:basedOn w:val="Style_3_ch"/>
    <w:link w:val="Style_10"/>
    <w:rPr>
      <w:b w:val="1"/>
      <w:sz w:val="28"/>
    </w:rPr>
  </w:style>
  <w:style w:styleId="Style_11" w:type="paragraph">
    <w:name w:val="Body Text 2"/>
    <w:basedOn w:val="Style_3"/>
    <w:link w:val="Style_11_ch"/>
    <w:pPr>
      <w:spacing w:after="120" w:line="480" w:lineRule="auto"/>
      <w:ind/>
    </w:pPr>
  </w:style>
  <w:style w:styleId="Style_11_ch" w:type="character">
    <w:name w:val="Body Text 2"/>
    <w:basedOn w:val="Style_3_ch"/>
    <w:link w:val="Style_11"/>
  </w:style>
  <w:style w:styleId="Style_12" w:type="paragraph">
    <w:name w:val="ConsPlusNonformat"/>
    <w:link w:val="Style_12_ch"/>
    <w:pPr>
      <w:widowControl w:val="0"/>
      <w:ind/>
    </w:pPr>
    <w:rPr>
      <w:rFonts w:ascii="Courier New" w:hAnsi="Courier New"/>
    </w:rPr>
  </w:style>
  <w:style w:styleId="Style_12_ch" w:type="character">
    <w:name w:val="ConsPlusNonformat"/>
    <w:link w:val="Style_12"/>
    <w:rPr>
      <w:rFonts w:ascii="Courier New" w:hAnsi="Courier New"/>
    </w:rPr>
  </w:style>
  <w:style w:styleId="Style_13" w:type="paragraph">
    <w:name w:val="heading 9"/>
    <w:basedOn w:val="Style_3"/>
    <w:next w:val="Style_3"/>
    <w:link w:val="Style_13_ch"/>
    <w:uiPriority w:val="9"/>
    <w:qFormat/>
    <w:pPr>
      <w:spacing w:after="60" w:before="240"/>
      <w:ind/>
      <w:outlineLvl w:val="8"/>
    </w:pPr>
    <w:rPr>
      <w:rFonts w:ascii="Arial" w:hAnsi="Arial"/>
      <w:sz w:val="22"/>
    </w:rPr>
  </w:style>
  <w:style w:styleId="Style_13_ch" w:type="character">
    <w:name w:val="heading 9"/>
    <w:basedOn w:val="Style_3_ch"/>
    <w:link w:val="Style_13"/>
    <w:rPr>
      <w:rFonts w:ascii="Arial" w:hAnsi="Arial"/>
      <w:sz w:val="22"/>
    </w:rPr>
  </w:style>
  <w:style w:styleId="Style_14" w:type="paragraph">
    <w:name w:val="Balloon Text"/>
    <w:basedOn w:val="Style_3"/>
    <w:link w:val="Style_14_ch"/>
    <w:rPr>
      <w:rFonts w:ascii="Tahoma" w:hAnsi="Tahoma"/>
      <w:sz w:val="16"/>
    </w:rPr>
  </w:style>
  <w:style w:styleId="Style_14_ch" w:type="character">
    <w:name w:val="Balloon Text"/>
    <w:basedOn w:val="Style_3_ch"/>
    <w:link w:val="Style_14"/>
    <w:rPr>
      <w:rFonts w:ascii="Tahoma" w:hAnsi="Tahoma"/>
      <w:sz w:val="16"/>
    </w:rPr>
  </w:style>
  <w:style w:styleId="Style_2" w:type="paragraph">
    <w:name w:val="footer"/>
    <w:basedOn w:val="Style_3"/>
    <w:link w:val="Style_2_ch"/>
    <w:pPr>
      <w:tabs>
        <w:tab w:leader="none" w:pos="4703" w:val="center"/>
        <w:tab w:leader="none" w:pos="9406" w:val="right"/>
      </w:tabs>
      <w:ind/>
    </w:pPr>
  </w:style>
  <w:style w:styleId="Style_2_ch" w:type="character">
    <w:name w:val="footer"/>
    <w:basedOn w:val="Style_3_ch"/>
    <w:link w:val="Style_2"/>
  </w:style>
  <w:style w:styleId="Style_15" w:type="paragraph">
    <w:name w:val="toc 3"/>
    <w:next w:val="Style_3"/>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header"/>
    <w:basedOn w:val="Style_3"/>
    <w:link w:val="Style_16_ch"/>
    <w:pPr>
      <w:tabs>
        <w:tab w:leader="none" w:pos="4703" w:val="center"/>
        <w:tab w:leader="none" w:pos="9406" w:val="right"/>
      </w:tabs>
      <w:ind/>
    </w:pPr>
  </w:style>
  <w:style w:styleId="Style_16_ch" w:type="character">
    <w:name w:val="header"/>
    <w:basedOn w:val="Style_3_ch"/>
    <w:link w:val="Style_16"/>
  </w:style>
  <w:style w:styleId="Style_17" w:type="paragraph">
    <w:name w:val="ConsPlusNormal"/>
    <w:link w:val="Style_17_ch"/>
    <w:pPr>
      <w:widowControl w:val="0"/>
      <w:ind w:firstLine="720" w:left="0"/>
    </w:pPr>
    <w:rPr>
      <w:rFonts w:ascii="Arial" w:hAnsi="Arial"/>
    </w:rPr>
  </w:style>
  <w:style w:styleId="Style_17_ch" w:type="character">
    <w:name w:val="ConsPlusNormal"/>
    <w:link w:val="Style_17"/>
    <w:rPr>
      <w:rFonts w:ascii="Arial" w:hAnsi="Arial"/>
    </w:rPr>
  </w:style>
  <w:style w:styleId="Style_18" w:type="paragraph">
    <w:name w:val="Body Text"/>
    <w:basedOn w:val="Style_3"/>
    <w:link w:val="Style_18_ch"/>
    <w:pPr>
      <w:ind/>
      <w:jc w:val="both"/>
    </w:pPr>
    <w:rPr>
      <w:sz w:val="24"/>
    </w:rPr>
  </w:style>
  <w:style w:styleId="Style_18_ch" w:type="character">
    <w:name w:val="Body Text"/>
    <w:basedOn w:val="Style_3_ch"/>
    <w:link w:val="Style_18"/>
    <w:rPr>
      <w:sz w:val="24"/>
    </w:rPr>
  </w:style>
  <w:style w:styleId="Style_19" w:type="paragraph">
    <w:name w:val="ConsPlusTitle"/>
    <w:link w:val="Style_19_ch"/>
    <w:pPr>
      <w:widowControl w:val="0"/>
      <w:ind/>
    </w:pPr>
    <w:rPr>
      <w:rFonts w:ascii="Arial" w:hAnsi="Arial"/>
      <w:b w:val="1"/>
    </w:rPr>
  </w:style>
  <w:style w:styleId="Style_19_ch" w:type="character">
    <w:name w:val="ConsPlusTitle"/>
    <w:link w:val="Style_19"/>
    <w:rPr>
      <w:rFonts w:ascii="Arial" w:hAnsi="Arial"/>
      <w:b w:val="1"/>
    </w:rPr>
  </w:style>
  <w:style w:styleId="Style_20" w:type="paragraph">
    <w:name w:val="heading 5"/>
    <w:next w:val="Style_3"/>
    <w:link w:val="Style_20_ch"/>
    <w:uiPriority w:val="9"/>
    <w:qFormat/>
    <w:pPr>
      <w:spacing w:after="120" w:before="120"/>
      <w:ind/>
      <w:jc w:val="both"/>
      <w:outlineLvl w:val="4"/>
    </w:pPr>
    <w:rPr>
      <w:rFonts w:ascii="XO Thames" w:hAnsi="XO Thames"/>
      <w:b w:val="1"/>
      <w:sz w:val="22"/>
    </w:rPr>
  </w:style>
  <w:style w:styleId="Style_20_ch" w:type="character">
    <w:name w:val="heading 5"/>
    <w:link w:val="Style_20"/>
    <w:rPr>
      <w:rFonts w:ascii="XO Thames" w:hAnsi="XO Thames"/>
      <w:b w:val="1"/>
      <w:sz w:val="22"/>
    </w:rPr>
  </w:style>
  <w:style w:styleId="Style_21" w:type="paragraph">
    <w:name w:val="Body Text Indent 2"/>
    <w:basedOn w:val="Style_3"/>
    <w:link w:val="Style_21_ch"/>
    <w:pPr>
      <w:ind w:firstLine="360" w:left="0"/>
      <w:jc w:val="both"/>
    </w:pPr>
    <w:rPr>
      <w:sz w:val="28"/>
    </w:rPr>
  </w:style>
  <w:style w:styleId="Style_21_ch" w:type="character">
    <w:name w:val="Body Text Indent 2"/>
    <w:basedOn w:val="Style_3_ch"/>
    <w:link w:val="Style_21"/>
    <w:rPr>
      <w:sz w:val="28"/>
    </w:rPr>
  </w:style>
  <w:style w:styleId="Style_22" w:type="paragraph">
    <w:name w:val="heading 1"/>
    <w:basedOn w:val="Style_3"/>
    <w:next w:val="Style_3"/>
    <w:link w:val="Style_22_ch"/>
    <w:uiPriority w:val="9"/>
    <w:qFormat/>
    <w:pPr>
      <w:keepNext w:val="1"/>
      <w:ind/>
      <w:jc w:val="both"/>
      <w:outlineLvl w:val="0"/>
    </w:pPr>
    <w:rPr>
      <w:sz w:val="28"/>
    </w:rPr>
  </w:style>
  <w:style w:styleId="Style_22_ch" w:type="character">
    <w:name w:val="heading 1"/>
    <w:basedOn w:val="Style_3_ch"/>
    <w:link w:val="Style_22"/>
    <w:rPr>
      <w:sz w:val="28"/>
    </w:rPr>
  </w:style>
  <w:style w:styleId="Style_23" w:type="paragraph">
    <w:name w:val="Hyperlink"/>
    <w:link w:val="Style_23_ch"/>
    <w:rPr>
      <w:color w:val="0000FF"/>
      <w:u w:val="single"/>
    </w:rPr>
  </w:style>
  <w:style w:styleId="Style_23_ch" w:type="character">
    <w:name w:val="Hyperlink"/>
    <w:link w:val="Style_23"/>
    <w:rPr>
      <w:color w:val="0000FF"/>
      <w:u w:val="single"/>
    </w:rPr>
  </w:style>
  <w:style w:styleId="Style_24" w:type="paragraph">
    <w:name w:val="Footnote"/>
    <w:link w:val="Style_24_ch"/>
    <w:pPr>
      <w:ind w:firstLine="851" w:left="0"/>
      <w:jc w:val="both"/>
    </w:pPr>
    <w:rPr>
      <w:rFonts w:ascii="XO Thames" w:hAnsi="XO Thames"/>
      <w:sz w:val="22"/>
    </w:rPr>
  </w:style>
  <w:style w:styleId="Style_24_ch" w:type="character">
    <w:name w:val="Footnote"/>
    <w:link w:val="Style_24"/>
    <w:rPr>
      <w:rFonts w:ascii="XO Thames" w:hAnsi="XO Thames"/>
      <w:sz w:val="22"/>
    </w:rPr>
  </w:style>
  <w:style w:styleId="Style_25" w:type="paragraph">
    <w:name w:val="toc 1"/>
    <w:next w:val="Style_3"/>
    <w:link w:val="Style_25_ch"/>
    <w:uiPriority w:val="39"/>
    <w:pPr>
      <w:ind w:firstLine="0" w:left="0"/>
      <w:jc w:val="left"/>
    </w:pPr>
    <w:rPr>
      <w:rFonts w:ascii="XO Thames" w:hAnsi="XO Thames"/>
      <w:b w:val="1"/>
      <w:sz w:val="28"/>
    </w:rPr>
  </w:style>
  <w:style w:styleId="Style_25_ch" w:type="character">
    <w:name w:val="toc 1"/>
    <w:link w:val="Style_25"/>
    <w:rPr>
      <w:rFonts w:ascii="XO Thames" w:hAnsi="XO Thames"/>
      <w:b w:val="1"/>
      <w:sz w:val="28"/>
    </w:rPr>
  </w:style>
  <w:style w:styleId="Style_26" w:type="paragraph">
    <w:name w:val="Header and Footer"/>
    <w:link w:val="Style_26_ch"/>
    <w:pPr>
      <w:spacing w:line="240" w:lineRule="auto"/>
      <w:ind/>
      <w:jc w:val="both"/>
    </w:pPr>
    <w:rPr>
      <w:rFonts w:ascii="XO Thames" w:hAnsi="XO Thames"/>
      <w:sz w:val="20"/>
    </w:rPr>
  </w:style>
  <w:style w:styleId="Style_26_ch" w:type="character">
    <w:name w:val="Header and Footer"/>
    <w:link w:val="Style_26"/>
    <w:rPr>
      <w:rFonts w:ascii="XO Thames" w:hAnsi="XO Thames"/>
      <w:sz w:val="20"/>
    </w:rPr>
  </w:style>
  <w:style w:styleId="Style_27" w:type="paragraph">
    <w:name w:val="Standard"/>
    <w:link w:val="Style_27_ch"/>
  </w:style>
  <w:style w:styleId="Style_27_ch" w:type="character">
    <w:name w:val="Standard"/>
    <w:link w:val="Style_27"/>
  </w:style>
  <w:style w:styleId="Style_28" w:type="paragraph">
    <w:name w:val="Body Text 2"/>
    <w:basedOn w:val="Style_3"/>
    <w:link w:val="Style_28_ch"/>
    <w:pPr>
      <w:ind w:firstLine="709" w:left="0" w:right="57"/>
      <w:jc w:val="both"/>
    </w:pPr>
    <w:rPr>
      <w:sz w:val="28"/>
    </w:rPr>
  </w:style>
  <w:style w:styleId="Style_28_ch" w:type="character">
    <w:name w:val="Body Text 2"/>
    <w:basedOn w:val="Style_3_ch"/>
    <w:link w:val="Style_28"/>
    <w:rPr>
      <w:sz w:val="28"/>
    </w:rPr>
  </w:style>
  <w:style w:styleId="Style_1" w:type="paragraph">
    <w:name w:val="page number"/>
    <w:basedOn w:val="Style_29"/>
    <w:link w:val="Style_1_ch"/>
  </w:style>
  <w:style w:styleId="Style_1_ch" w:type="character">
    <w:name w:val="page number"/>
    <w:basedOn w:val="Style_29_ch"/>
    <w:link w:val="Style_1"/>
  </w:style>
  <w:style w:styleId="Style_30" w:type="paragraph">
    <w:name w:val="toc 9"/>
    <w:next w:val="Style_3"/>
    <w:link w:val="Style_30_ch"/>
    <w:uiPriority w:val="39"/>
    <w:pPr>
      <w:ind w:firstLine="0" w:left="1600"/>
      <w:jc w:val="left"/>
    </w:pPr>
    <w:rPr>
      <w:rFonts w:ascii="XO Thames" w:hAnsi="XO Thames"/>
      <w:sz w:val="28"/>
    </w:rPr>
  </w:style>
  <w:style w:styleId="Style_30_ch" w:type="character">
    <w:name w:val="toc 9"/>
    <w:link w:val="Style_30"/>
    <w:rPr>
      <w:rFonts w:ascii="XO Thames" w:hAnsi="XO Thames"/>
      <w:sz w:val="28"/>
    </w:rPr>
  </w:style>
  <w:style w:styleId="Style_29" w:type="paragraph">
    <w:name w:val="Default Paragraph Font"/>
    <w:link w:val="Style_29_ch"/>
  </w:style>
  <w:style w:styleId="Style_29_ch" w:type="character">
    <w:name w:val="Default Paragraph Font"/>
    <w:link w:val="Style_29"/>
  </w:style>
  <w:style w:styleId="Style_31" w:type="paragraph">
    <w:name w:val="toc 8"/>
    <w:next w:val="Style_3"/>
    <w:link w:val="Style_31_ch"/>
    <w:uiPriority w:val="39"/>
    <w:pPr>
      <w:ind w:firstLine="0" w:left="1400"/>
      <w:jc w:val="left"/>
    </w:pPr>
    <w:rPr>
      <w:rFonts w:ascii="XO Thames" w:hAnsi="XO Thames"/>
      <w:sz w:val="28"/>
    </w:rPr>
  </w:style>
  <w:style w:styleId="Style_31_ch" w:type="character">
    <w:name w:val="toc 8"/>
    <w:link w:val="Style_31"/>
    <w:rPr>
      <w:rFonts w:ascii="XO Thames" w:hAnsi="XO Thames"/>
      <w:sz w:val="28"/>
    </w:rPr>
  </w:style>
  <w:style w:styleId="Style_32" w:type="paragraph">
    <w:name w:val="toc 5"/>
    <w:next w:val="Style_3"/>
    <w:link w:val="Style_32_ch"/>
    <w:uiPriority w:val="39"/>
    <w:pPr>
      <w:ind w:firstLine="0" w:left="800"/>
      <w:jc w:val="left"/>
    </w:pPr>
    <w:rPr>
      <w:rFonts w:ascii="XO Thames" w:hAnsi="XO Thames"/>
      <w:sz w:val="28"/>
    </w:rPr>
  </w:style>
  <w:style w:styleId="Style_32_ch" w:type="character">
    <w:name w:val="toc 5"/>
    <w:link w:val="Style_32"/>
    <w:rPr>
      <w:rFonts w:ascii="XO Thames" w:hAnsi="XO Thames"/>
      <w:sz w:val="28"/>
    </w:rPr>
  </w:style>
  <w:style w:styleId="Style_33" w:type="paragraph">
    <w:name w:val="Знак Знак Знак Знак"/>
    <w:basedOn w:val="Style_3"/>
    <w:link w:val="Style_33_ch"/>
    <w:pPr>
      <w:widowControl w:val="0"/>
      <w:spacing w:after="160" w:line="240" w:lineRule="exact"/>
      <w:ind/>
      <w:jc w:val="right"/>
    </w:pPr>
  </w:style>
  <w:style w:styleId="Style_33_ch" w:type="character">
    <w:name w:val="Знак Знак Знак Знак"/>
    <w:basedOn w:val="Style_3_ch"/>
    <w:link w:val="Style_33"/>
  </w:style>
  <w:style w:styleId="Style_34" w:type="paragraph">
    <w:name w:val="Subtitle"/>
    <w:next w:val="Style_3"/>
    <w:link w:val="Style_34_ch"/>
    <w:uiPriority w:val="11"/>
    <w:qFormat/>
    <w:pPr>
      <w:ind/>
      <w:jc w:val="both"/>
    </w:pPr>
    <w:rPr>
      <w:rFonts w:ascii="XO Thames" w:hAnsi="XO Thames"/>
      <w:i w:val="1"/>
      <w:sz w:val="24"/>
    </w:rPr>
  </w:style>
  <w:style w:styleId="Style_34_ch" w:type="character">
    <w:name w:val="Subtitle"/>
    <w:link w:val="Style_34"/>
    <w:rPr>
      <w:rFonts w:ascii="XO Thames" w:hAnsi="XO Thames"/>
      <w:i w:val="1"/>
      <w:sz w:val="24"/>
    </w:rPr>
  </w:style>
  <w:style w:styleId="Style_35" w:type="paragraph">
    <w:name w:val="Body Text 21"/>
    <w:basedOn w:val="Style_3"/>
    <w:link w:val="Style_35_ch"/>
    <w:pPr>
      <w:ind/>
      <w:jc w:val="both"/>
    </w:pPr>
    <w:rPr>
      <w:sz w:val="28"/>
    </w:rPr>
  </w:style>
  <w:style w:styleId="Style_35_ch" w:type="character">
    <w:name w:val="Body Text 21"/>
    <w:basedOn w:val="Style_3_ch"/>
    <w:link w:val="Style_35"/>
    <w:rPr>
      <w:sz w:val="28"/>
    </w:rPr>
  </w:style>
  <w:style w:styleId="Style_36" w:type="paragraph">
    <w:name w:val="Title"/>
    <w:next w:val="Style_3"/>
    <w:link w:val="Style_36_ch"/>
    <w:uiPriority w:val="10"/>
    <w:qFormat/>
    <w:pPr>
      <w:spacing w:after="567" w:before="567"/>
      <w:ind/>
      <w:jc w:val="center"/>
    </w:pPr>
    <w:rPr>
      <w:rFonts w:ascii="XO Thames" w:hAnsi="XO Thames"/>
      <w:b w:val="1"/>
      <w:caps w:val="1"/>
      <w:sz w:val="40"/>
    </w:rPr>
  </w:style>
  <w:style w:styleId="Style_36_ch" w:type="character">
    <w:name w:val="Title"/>
    <w:link w:val="Style_36"/>
    <w:rPr>
      <w:rFonts w:ascii="XO Thames" w:hAnsi="XO Thames"/>
      <w:b w:val="1"/>
      <w:caps w:val="1"/>
      <w:sz w:val="40"/>
    </w:rPr>
  </w:style>
  <w:style w:styleId="Style_37" w:type="paragraph">
    <w:name w:val="heading 4"/>
    <w:basedOn w:val="Style_3"/>
    <w:next w:val="Style_3"/>
    <w:link w:val="Style_37_ch"/>
    <w:uiPriority w:val="9"/>
    <w:qFormat/>
    <w:pPr>
      <w:keepNext w:val="1"/>
      <w:spacing w:after="60" w:before="240"/>
      <w:ind/>
      <w:outlineLvl w:val="3"/>
    </w:pPr>
    <w:rPr>
      <w:b w:val="1"/>
      <w:sz w:val="28"/>
    </w:rPr>
  </w:style>
  <w:style w:styleId="Style_37_ch" w:type="character">
    <w:name w:val="heading 4"/>
    <w:basedOn w:val="Style_3_ch"/>
    <w:link w:val="Style_37"/>
    <w:rPr>
      <w:b w:val="1"/>
      <w:sz w:val="28"/>
    </w:rPr>
  </w:style>
  <w:style w:styleId="Style_38" w:type="paragraph">
    <w:name w:val="heading 2"/>
    <w:basedOn w:val="Style_3"/>
    <w:next w:val="Style_3"/>
    <w:link w:val="Style_38_ch"/>
    <w:uiPriority w:val="9"/>
    <w:qFormat/>
    <w:pPr>
      <w:keepNext w:val="1"/>
      <w:ind/>
      <w:jc w:val="center"/>
      <w:outlineLvl w:val="1"/>
    </w:pPr>
    <w:rPr>
      <w:b w:val="1"/>
      <w:sz w:val="28"/>
    </w:rPr>
  </w:style>
  <w:style w:styleId="Style_38_ch" w:type="character">
    <w:name w:val="heading 2"/>
    <w:basedOn w:val="Style_3_ch"/>
    <w:link w:val="Style_38"/>
    <w:rPr>
      <w:b w:val="1"/>
      <w:sz w:val="28"/>
    </w:rPr>
  </w:style>
  <w:style w:styleId="Style_39" w:type="table">
    <w:name w:val="Table Grid"/>
    <w:basedOn w:val="Style_40"/>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40"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stylesWithEffects.xml" Type="http://schemas.microsoft.com/office/2007/relationships/stylesWithEffects"/>
  <Relationship Id="rId11" Target="settings.xml" Type="http://schemas.openxmlformats.org/officeDocument/2006/relationships/settings"/>
  <Relationship Id="rId10" Target="fontTable.xml" Type="http://schemas.openxmlformats.org/officeDocument/2006/relationships/fontTable"/>
  <Relationship Id="rId15" Target="theme/theme1.xml" Type="http://schemas.openxmlformats.org/officeDocument/2006/relationships/theme"/>
  <Relationship Id="rId9" Target="media/8.emf" Type="http://schemas.openxmlformats.org/officeDocument/2006/relationships/image"/>
  <Relationship Id="rId8" Target="media/7.emf" Type="http://schemas.openxmlformats.org/officeDocument/2006/relationships/image"/>
  <Relationship Id="rId7" Target="media/6.emf" Type="http://schemas.openxmlformats.org/officeDocument/2006/relationships/image"/>
  <Relationship Id="rId14" Target="webSettings.xml" Type="http://schemas.openxmlformats.org/officeDocument/2006/relationships/webSettings"/>
  <Relationship Id="rId6" Target="media/5.emf" Type="http://schemas.openxmlformats.org/officeDocument/2006/relationships/image"/>
  <Relationship Id="rId5" Target="media/4.emf" Type="http://schemas.openxmlformats.org/officeDocument/2006/relationships/image"/>
  <Relationship Id="rId16" Target="numbering.xml" Type="http://schemas.openxmlformats.org/officeDocument/2006/relationships/numbering"/>
  <Relationship Id="rId4" Target="media/3.emf" Type="http://schemas.openxmlformats.org/officeDocument/2006/relationships/image"/>
  <Relationship Id="rId12" Target="styles.xml" Type="http://schemas.openxmlformats.org/officeDocument/2006/relationships/styles"/>
  <Relationship Id="rId3" Target="media/2.emf" Type="http://schemas.openxmlformats.org/officeDocument/2006/relationships/image"/>
  <Relationship Id="rId2" Target="media/1.png"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2026-02-19T06:34:11Z</dcterms:modified>
</cp:coreProperties>
</file>