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D56" w:rsidRPr="009D1D56" w:rsidRDefault="009D1D56" w:rsidP="009D1D56">
      <w:pPr>
        <w:spacing w:after="0" w:line="240" w:lineRule="auto"/>
        <w:rPr>
          <w:rFonts w:ascii="Times New Roman" w:eastAsia="Times New Roman" w:hAnsi="Times New Roman" w:cs="Times New Roman"/>
          <w:sz w:val="28"/>
          <w:szCs w:val="24"/>
          <w:lang w:val="en-US" w:eastAsia="ru-RU"/>
        </w:rPr>
      </w:pPr>
    </w:p>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noProof/>
          <w:sz w:val="24"/>
          <w:szCs w:val="24"/>
          <w:lang w:eastAsia="ru-RU"/>
        </w:rPr>
        <w:drawing>
          <wp:inline distT="0" distB="0" distL="0" distR="0">
            <wp:extent cx="510540" cy="890905"/>
            <wp:effectExtent l="0" t="0" r="381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0540" cy="890905"/>
                    </a:xfrm>
                    <a:prstGeom prst="rect">
                      <a:avLst/>
                    </a:prstGeom>
                    <a:noFill/>
                    <a:ln>
                      <a:noFill/>
                    </a:ln>
                  </pic:spPr>
                </pic:pic>
              </a:graphicData>
            </a:graphic>
          </wp:inline>
        </w:drawing>
      </w:r>
    </w:p>
    <w:p w:rsidR="009D1D56" w:rsidRPr="009D1D56" w:rsidRDefault="009D1D56" w:rsidP="009D1D56">
      <w:pPr>
        <w:spacing w:after="0" w:line="240" w:lineRule="auto"/>
        <w:jc w:val="center"/>
        <w:outlineLvl w:val="0"/>
        <w:rPr>
          <w:rFonts w:ascii="Times New Roman" w:eastAsia="Times New Roman" w:hAnsi="Times New Roman" w:cs="Times New Roman"/>
          <w:bCs/>
          <w:sz w:val="24"/>
          <w:szCs w:val="28"/>
          <w:lang w:eastAsia="ru-RU"/>
        </w:rPr>
      </w:pPr>
      <w:r w:rsidRPr="009D1D56">
        <w:rPr>
          <w:rFonts w:ascii="Times New Roman" w:eastAsia="Times New Roman" w:hAnsi="Times New Roman" w:cs="Times New Roman"/>
          <w:bCs/>
          <w:sz w:val="24"/>
          <w:szCs w:val="28"/>
          <w:lang w:eastAsia="ru-RU"/>
        </w:rPr>
        <w:t>РОССИЙСКАЯ ФЕДЕРАЦИЯ</w:t>
      </w:r>
    </w:p>
    <w:p w:rsidR="009D1D56" w:rsidRPr="009D1D56" w:rsidRDefault="009D1D56" w:rsidP="009D1D56">
      <w:pPr>
        <w:spacing w:after="0" w:line="240" w:lineRule="auto"/>
        <w:jc w:val="center"/>
        <w:outlineLvl w:val="0"/>
        <w:rPr>
          <w:rFonts w:ascii="Times New Roman" w:eastAsia="Times New Roman" w:hAnsi="Times New Roman" w:cs="Times New Roman"/>
          <w:bCs/>
          <w:sz w:val="24"/>
          <w:szCs w:val="28"/>
          <w:lang w:eastAsia="ru-RU"/>
        </w:rPr>
      </w:pPr>
      <w:r w:rsidRPr="009D1D56">
        <w:rPr>
          <w:rFonts w:ascii="Times New Roman" w:eastAsia="Times New Roman" w:hAnsi="Times New Roman" w:cs="Times New Roman"/>
          <w:bCs/>
          <w:sz w:val="24"/>
          <w:szCs w:val="28"/>
          <w:lang w:eastAsia="ru-RU"/>
        </w:rPr>
        <w:t>РОСТОВСКАЯ ОБЛАСТЬ</w:t>
      </w:r>
    </w:p>
    <w:p w:rsidR="009D1D56" w:rsidRPr="009D1D56" w:rsidRDefault="009D1D56" w:rsidP="009D1D56">
      <w:pPr>
        <w:spacing w:after="0" w:line="240" w:lineRule="auto"/>
        <w:jc w:val="center"/>
        <w:rPr>
          <w:rFonts w:ascii="Times New Roman" w:eastAsia="Times New Roman" w:hAnsi="Times New Roman" w:cs="Times New Roman"/>
          <w:sz w:val="28"/>
          <w:szCs w:val="24"/>
          <w:lang w:eastAsia="ru-RU"/>
        </w:rPr>
      </w:pPr>
      <w:r w:rsidRPr="009D1D56">
        <w:rPr>
          <w:rFonts w:ascii="Times New Roman" w:eastAsia="Times New Roman" w:hAnsi="Times New Roman" w:cs="Times New Roman"/>
          <w:sz w:val="28"/>
          <w:szCs w:val="24"/>
          <w:lang w:eastAsia="ru-RU"/>
        </w:rPr>
        <w:t>Муниципальное образование «Мокрологское сельское поселение»</w:t>
      </w:r>
    </w:p>
    <w:p w:rsidR="009D1D56" w:rsidRPr="009D1D56" w:rsidRDefault="009D1D56" w:rsidP="009D1D56">
      <w:pPr>
        <w:spacing w:after="0" w:line="240" w:lineRule="auto"/>
        <w:jc w:val="center"/>
        <w:rPr>
          <w:rFonts w:ascii="Times New Roman" w:eastAsia="Times New Roman" w:hAnsi="Times New Roman" w:cs="Times New Roman"/>
          <w:sz w:val="28"/>
          <w:szCs w:val="24"/>
          <w:lang w:eastAsia="ru-RU"/>
        </w:rPr>
      </w:pPr>
      <w:r w:rsidRPr="009D1D56">
        <w:rPr>
          <w:rFonts w:ascii="Times New Roman" w:eastAsia="Times New Roman" w:hAnsi="Times New Roman" w:cs="Times New Roman"/>
          <w:sz w:val="28"/>
          <w:szCs w:val="24"/>
          <w:lang w:eastAsia="ru-RU"/>
        </w:rPr>
        <w:t>Администрация Мокрологского сельского поселения</w:t>
      </w:r>
    </w:p>
    <w:p w:rsidR="009D1D56" w:rsidRPr="009D1D56" w:rsidRDefault="009D1D56" w:rsidP="009D1D56">
      <w:pPr>
        <w:spacing w:after="0" w:line="240" w:lineRule="auto"/>
        <w:jc w:val="center"/>
        <w:rPr>
          <w:rFonts w:ascii="Times New Roman" w:eastAsia="Times New Roman" w:hAnsi="Times New Roman" w:cs="Times New Roman"/>
          <w:sz w:val="24"/>
          <w:szCs w:val="28"/>
          <w:lang w:eastAsia="ru-RU"/>
        </w:rPr>
      </w:pPr>
    </w:p>
    <w:p w:rsidR="009D1D56" w:rsidRPr="009D1D56" w:rsidRDefault="009D1D56" w:rsidP="009D1D56">
      <w:pPr>
        <w:autoSpaceDE w:val="0"/>
        <w:autoSpaceDN w:val="0"/>
        <w:adjustRightInd w:val="0"/>
        <w:spacing w:after="0" w:line="240" w:lineRule="auto"/>
        <w:jc w:val="center"/>
        <w:rPr>
          <w:rFonts w:ascii="Times New Roman" w:eastAsia="Times New Roman" w:hAnsi="Times New Roman" w:cs="Times New Roman"/>
          <w:bCs/>
          <w:sz w:val="28"/>
          <w:szCs w:val="28"/>
        </w:rPr>
      </w:pPr>
      <w:r w:rsidRPr="009D1D56">
        <w:rPr>
          <w:rFonts w:ascii="Times New Roman" w:eastAsia="Times New Roman" w:hAnsi="Times New Roman" w:cs="Times New Roman"/>
          <w:bCs/>
          <w:sz w:val="28"/>
          <w:szCs w:val="28"/>
        </w:rPr>
        <w:t>ПОСТАНОВЛЕНИЕ</w:t>
      </w:r>
    </w:p>
    <w:p w:rsidR="009D1D56" w:rsidRPr="009D1D56" w:rsidRDefault="009D1D56" w:rsidP="009D1D56">
      <w:pPr>
        <w:autoSpaceDE w:val="0"/>
        <w:autoSpaceDN w:val="0"/>
        <w:adjustRightInd w:val="0"/>
        <w:spacing w:after="0" w:line="240" w:lineRule="auto"/>
        <w:jc w:val="center"/>
        <w:rPr>
          <w:rFonts w:ascii="Times New Roman" w:eastAsia="Times New Roman" w:hAnsi="Times New Roman" w:cs="Times New Roman"/>
          <w:bCs/>
          <w:sz w:val="28"/>
          <w:szCs w:val="28"/>
        </w:rPr>
      </w:pPr>
    </w:p>
    <w:p w:rsidR="009D1D56" w:rsidRPr="009D1D56" w:rsidRDefault="009D1D56" w:rsidP="009D1D56">
      <w:pPr>
        <w:autoSpaceDE w:val="0"/>
        <w:autoSpaceDN w:val="0"/>
        <w:adjustRightInd w:val="0"/>
        <w:spacing w:after="0" w:line="240" w:lineRule="auto"/>
        <w:rPr>
          <w:rFonts w:ascii="Times New Roman" w:eastAsia="Times New Roman" w:hAnsi="Times New Roman" w:cs="Times New Roman"/>
          <w:bCs/>
          <w:sz w:val="28"/>
          <w:szCs w:val="28"/>
        </w:rPr>
      </w:pPr>
      <w:r w:rsidRPr="009D1D56">
        <w:rPr>
          <w:rFonts w:ascii="Times New Roman" w:eastAsia="Times New Roman" w:hAnsi="Times New Roman" w:cs="Times New Roman"/>
          <w:bCs/>
          <w:sz w:val="28"/>
          <w:szCs w:val="28"/>
        </w:rPr>
        <w:t xml:space="preserve"> 01.08. 2025                                           №  58                                        п. Новозарянский</w:t>
      </w:r>
    </w:p>
    <w:p w:rsidR="009D1D56" w:rsidRPr="009D1D56" w:rsidRDefault="009D1D56" w:rsidP="009D1D56">
      <w:pPr>
        <w:spacing w:after="0" w:line="240" w:lineRule="auto"/>
        <w:ind w:left="142"/>
        <w:jc w:val="both"/>
        <w:rPr>
          <w:rFonts w:ascii="Times New Roman" w:eastAsia="Times New Roman" w:hAnsi="Times New Roman" w:cs="Times New Roman"/>
          <w:sz w:val="28"/>
          <w:szCs w:val="28"/>
          <w:lang w:eastAsia="ru-RU"/>
        </w:rPr>
      </w:pPr>
    </w:p>
    <w:p w:rsidR="009D1D56" w:rsidRPr="009D1D56" w:rsidRDefault="009D1D56" w:rsidP="009D1D56">
      <w:pPr>
        <w:keepNext/>
        <w:shd w:val="clear" w:color="auto" w:fill="FFFFFF"/>
        <w:tabs>
          <w:tab w:val="left" w:pos="4395"/>
        </w:tabs>
        <w:spacing w:after="0" w:line="240" w:lineRule="auto"/>
        <w:ind w:right="5669" w:firstLine="567"/>
        <w:jc w:val="both"/>
        <w:outlineLvl w:val="1"/>
        <w:rPr>
          <w:rFonts w:ascii="Times New Roman" w:eastAsia="Times New Roman" w:hAnsi="Times New Roman" w:cs="Times New Roman"/>
          <w:sz w:val="30"/>
          <w:szCs w:val="30"/>
          <w:lang w:eastAsia="ru-RU"/>
        </w:rPr>
      </w:pPr>
      <w:r w:rsidRPr="009D1D56">
        <w:rPr>
          <w:rFonts w:ascii="Times New Roman" w:eastAsia="Times New Roman" w:hAnsi="Times New Roman" w:cs="Times New Roman"/>
          <w:sz w:val="30"/>
          <w:szCs w:val="30"/>
          <w:lang w:eastAsia="ru-RU"/>
        </w:rPr>
        <w:t xml:space="preserve">Об утверждении результатов оценки эффективности, налоговых льгот (налоговых расходов), установленных на территории </w:t>
      </w:r>
      <w:r w:rsidRPr="009D1D56">
        <w:rPr>
          <w:rFonts w:ascii="Times New Roman" w:eastAsia="Times New Roman" w:hAnsi="Times New Roman" w:cs="Times New Roman"/>
          <w:sz w:val="28"/>
          <w:szCs w:val="28"/>
          <w:lang w:eastAsia="ru-RU"/>
        </w:rPr>
        <w:t xml:space="preserve">Мокрологского сельского поселения за 2024 год </w:t>
      </w:r>
    </w:p>
    <w:p w:rsidR="009D1D56" w:rsidRPr="009D1D56" w:rsidRDefault="009D1D56" w:rsidP="009D1D56">
      <w:pPr>
        <w:shd w:val="clear" w:color="auto" w:fill="FFFFFF"/>
        <w:spacing w:after="0" w:line="240" w:lineRule="auto"/>
        <w:ind w:firstLine="426"/>
        <w:jc w:val="both"/>
        <w:textAlignment w:val="baseline"/>
        <w:rPr>
          <w:rFonts w:ascii="Times New Roman" w:eastAsia="Times New Roman" w:hAnsi="Times New Roman" w:cs="Times New Roman"/>
          <w:sz w:val="28"/>
          <w:szCs w:val="28"/>
          <w:lang w:eastAsia="ru-RU"/>
        </w:rPr>
      </w:pPr>
      <w:proofErr w:type="gramStart"/>
      <w:r w:rsidRPr="009D1D56">
        <w:rPr>
          <w:rFonts w:ascii="Times New Roman" w:eastAsia="Times New Roman" w:hAnsi="Times New Roman" w:cs="Times New Roman"/>
          <w:sz w:val="28"/>
          <w:szCs w:val="28"/>
          <w:lang w:eastAsia="ru-RU"/>
        </w:rPr>
        <w:t>В целях повышения результативности практической реализации налоговой политики, обоснованности предоставления режимов льготного налогообложения на территории Мокрологского сельского поселения и в соответствии с постановлением Администрации Мокрологского сельского поселения от 17.07.2025 № 53 «Об утверждении Порядка формирования перечня налоговых расходов муниципального образования Мокрологское сельское поселение» и оценки налоговых расходов муниципального образования «Мокрологское сельское поселение»,</w:t>
      </w:r>
      <w:proofErr w:type="gramEnd"/>
    </w:p>
    <w:p w:rsidR="009D1D56" w:rsidRPr="009D1D56" w:rsidRDefault="009D1D56" w:rsidP="009D1D56">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rsidR="009D1D56" w:rsidRPr="009D1D56" w:rsidRDefault="009D1D56" w:rsidP="009D1D56">
      <w:pPr>
        <w:spacing w:after="0" w:line="240" w:lineRule="auto"/>
        <w:ind w:firstLine="426"/>
        <w:jc w:val="center"/>
        <w:rPr>
          <w:rFonts w:ascii="Times New Roman" w:eastAsia="Times New Roman" w:hAnsi="Times New Roman" w:cs="Times New Roman"/>
          <w:bCs/>
          <w:sz w:val="28"/>
          <w:szCs w:val="28"/>
          <w:lang w:eastAsia="ru-RU"/>
        </w:rPr>
      </w:pPr>
      <w:r w:rsidRPr="009D1D56">
        <w:rPr>
          <w:rFonts w:ascii="Times New Roman" w:eastAsia="Times New Roman" w:hAnsi="Times New Roman" w:cs="Times New Roman"/>
          <w:bCs/>
          <w:sz w:val="28"/>
          <w:szCs w:val="28"/>
          <w:lang w:eastAsia="ru-RU"/>
        </w:rPr>
        <w:t>ПОСТАНОВЛЯЕТ:</w:t>
      </w:r>
    </w:p>
    <w:p w:rsidR="009D1D56" w:rsidRPr="009D1D56" w:rsidRDefault="009D1D56" w:rsidP="009D1D56">
      <w:pPr>
        <w:spacing w:after="0" w:line="240" w:lineRule="auto"/>
        <w:ind w:firstLine="426"/>
        <w:jc w:val="center"/>
        <w:rPr>
          <w:rFonts w:ascii="Times New Roman" w:eastAsia="Times New Roman" w:hAnsi="Times New Roman" w:cs="Times New Roman"/>
          <w:sz w:val="28"/>
          <w:szCs w:val="28"/>
          <w:lang w:eastAsia="ru-RU"/>
        </w:rPr>
      </w:pPr>
    </w:p>
    <w:p w:rsidR="009D1D56" w:rsidRPr="009D1D56" w:rsidRDefault="009D1D56" w:rsidP="009D1D56">
      <w:pPr>
        <w:spacing w:after="0" w:line="240" w:lineRule="auto"/>
        <w:ind w:firstLine="720"/>
        <w:jc w:val="both"/>
        <w:rPr>
          <w:rFonts w:ascii="Times New Roman" w:eastAsia="Times New Roman" w:hAnsi="Times New Roman" w:cs="Times New Roman"/>
          <w:sz w:val="28"/>
          <w:szCs w:val="28"/>
          <w:lang w:eastAsia="ru-RU"/>
        </w:rPr>
      </w:pPr>
      <w:r w:rsidRPr="009D1D56">
        <w:rPr>
          <w:rFonts w:ascii="Times New Roman" w:eastAsia="Times New Roman" w:hAnsi="Times New Roman" w:cs="Times New Roman"/>
          <w:sz w:val="28"/>
          <w:szCs w:val="28"/>
          <w:lang w:eastAsia="ru-RU"/>
        </w:rPr>
        <w:t xml:space="preserve">1. Утвердить результаты оценки эффективности налоговых льгот (налоговых расходов), установленных на территории Мокрологского  сельского поселения за 2024 год </w:t>
      </w:r>
      <w:r w:rsidRPr="009D1D56">
        <w:rPr>
          <w:rFonts w:ascii="Times New Roman" w:eastAsia="MS Mincho" w:hAnsi="Times New Roman" w:cs="Times New Roman"/>
          <w:sz w:val="28"/>
          <w:szCs w:val="28"/>
          <w:lang w:eastAsia="ru-RU"/>
        </w:rPr>
        <w:t>согласно приложению</w:t>
      </w:r>
      <w:r w:rsidRPr="009D1D56">
        <w:rPr>
          <w:rFonts w:ascii="Times New Roman" w:eastAsia="Times New Roman" w:hAnsi="Times New Roman" w:cs="Times New Roman"/>
          <w:sz w:val="28"/>
          <w:szCs w:val="28"/>
          <w:lang w:eastAsia="ru-RU"/>
        </w:rPr>
        <w:t>.</w:t>
      </w:r>
    </w:p>
    <w:p w:rsidR="009D1D56" w:rsidRPr="009D1D56" w:rsidRDefault="009D1D56" w:rsidP="009D1D56">
      <w:pPr>
        <w:spacing w:after="0" w:line="240" w:lineRule="auto"/>
        <w:ind w:firstLine="720"/>
        <w:jc w:val="both"/>
        <w:rPr>
          <w:rFonts w:ascii="Times New Roman" w:eastAsia="Times New Roman" w:hAnsi="Times New Roman" w:cs="Times New Roman"/>
          <w:snapToGrid w:val="0"/>
          <w:sz w:val="28"/>
          <w:szCs w:val="28"/>
          <w:lang w:eastAsia="ru-RU"/>
        </w:rPr>
      </w:pPr>
      <w:r w:rsidRPr="009D1D56">
        <w:rPr>
          <w:rFonts w:ascii="Times New Roman" w:eastAsia="Times New Roman" w:hAnsi="Times New Roman" w:cs="Times New Roman"/>
          <w:sz w:val="28"/>
          <w:szCs w:val="28"/>
          <w:lang w:eastAsia="ru-RU"/>
        </w:rPr>
        <w:t xml:space="preserve">2. </w:t>
      </w:r>
      <w:proofErr w:type="gramStart"/>
      <w:r w:rsidRPr="009D1D56">
        <w:rPr>
          <w:rFonts w:ascii="Times New Roman" w:eastAsia="Times New Roman" w:hAnsi="Times New Roman" w:cs="Times New Roman"/>
          <w:sz w:val="28"/>
          <w:szCs w:val="28"/>
          <w:lang w:eastAsia="ru-RU"/>
        </w:rPr>
        <w:t>Р</w:t>
      </w:r>
      <w:r w:rsidRPr="009D1D56">
        <w:rPr>
          <w:rFonts w:ascii="Times New Roman" w:eastAsia="Times New Roman" w:hAnsi="Times New Roman" w:cs="Times New Roman"/>
          <w:snapToGrid w:val="0"/>
          <w:sz w:val="28"/>
          <w:szCs w:val="28"/>
          <w:lang w:eastAsia="ru-RU"/>
        </w:rPr>
        <w:t>азместить постановление</w:t>
      </w:r>
      <w:proofErr w:type="gramEnd"/>
      <w:r w:rsidRPr="009D1D56">
        <w:rPr>
          <w:rFonts w:ascii="Times New Roman" w:eastAsia="Times New Roman" w:hAnsi="Times New Roman" w:cs="Times New Roman"/>
          <w:snapToGrid w:val="0"/>
          <w:sz w:val="28"/>
          <w:szCs w:val="28"/>
          <w:lang w:eastAsia="ru-RU"/>
        </w:rPr>
        <w:t xml:space="preserve"> на официальном сайте  Администрации Мокрологского сельского поселения в информационно-телекоммуникационной сети «Интернет».</w:t>
      </w:r>
    </w:p>
    <w:p w:rsidR="009D1D56" w:rsidRPr="009D1D56" w:rsidRDefault="009D1D56" w:rsidP="009D1D56">
      <w:pPr>
        <w:spacing w:after="0" w:line="240" w:lineRule="auto"/>
        <w:ind w:firstLine="720"/>
        <w:jc w:val="both"/>
        <w:rPr>
          <w:rFonts w:ascii="Times New Roman" w:eastAsia="Times New Roman" w:hAnsi="Times New Roman" w:cs="Times New Roman"/>
          <w:sz w:val="28"/>
          <w:szCs w:val="28"/>
          <w:lang w:eastAsia="ru-RU"/>
        </w:rPr>
      </w:pPr>
      <w:r w:rsidRPr="009D1D56">
        <w:rPr>
          <w:rFonts w:ascii="Times New Roman" w:eastAsia="Times New Roman" w:hAnsi="Times New Roman" w:cs="Times New Roman"/>
          <w:sz w:val="28"/>
          <w:szCs w:val="28"/>
          <w:lang w:eastAsia="ru-RU"/>
        </w:rPr>
        <w:t xml:space="preserve">3. </w:t>
      </w:r>
      <w:proofErr w:type="gramStart"/>
      <w:r w:rsidRPr="009D1D56">
        <w:rPr>
          <w:rFonts w:ascii="Times New Roman" w:eastAsia="Times New Roman" w:hAnsi="Times New Roman" w:cs="Times New Roman"/>
          <w:sz w:val="28"/>
          <w:szCs w:val="28"/>
          <w:lang w:eastAsia="ru-RU"/>
        </w:rPr>
        <w:t>Контроль за</w:t>
      </w:r>
      <w:proofErr w:type="gramEnd"/>
      <w:r w:rsidRPr="009D1D56">
        <w:rPr>
          <w:rFonts w:ascii="Times New Roman" w:eastAsia="Times New Roman" w:hAnsi="Times New Roman" w:cs="Times New Roman"/>
          <w:sz w:val="28"/>
          <w:szCs w:val="28"/>
          <w:lang w:eastAsia="ru-RU"/>
        </w:rPr>
        <w:t xml:space="preserve"> исполнением постановления оставляю за собой.</w:t>
      </w:r>
    </w:p>
    <w:p w:rsidR="009D1D56" w:rsidRPr="009D1D56" w:rsidRDefault="009D1D56" w:rsidP="009D1D56">
      <w:pPr>
        <w:tabs>
          <w:tab w:val="left" w:pos="6800"/>
        </w:tabs>
        <w:autoSpaceDE w:val="0"/>
        <w:autoSpaceDN w:val="0"/>
        <w:adjustRightInd w:val="0"/>
        <w:spacing w:after="0" w:line="280" w:lineRule="exact"/>
        <w:jc w:val="both"/>
        <w:outlineLvl w:val="0"/>
        <w:rPr>
          <w:rFonts w:ascii="Times New Roman" w:eastAsia="Times New Roman" w:hAnsi="Times New Roman" w:cs="Times New Roman"/>
          <w:sz w:val="28"/>
          <w:szCs w:val="28"/>
          <w:lang w:eastAsia="ru-RU"/>
        </w:rPr>
      </w:pPr>
    </w:p>
    <w:p w:rsidR="009D1D56" w:rsidRPr="009D1D56" w:rsidRDefault="009D1D56" w:rsidP="009D1D56">
      <w:pPr>
        <w:spacing w:after="0" w:line="240" w:lineRule="auto"/>
        <w:rPr>
          <w:rFonts w:ascii="Times New Roman" w:eastAsia="Times New Roman" w:hAnsi="Times New Roman" w:cs="Times New Roman"/>
          <w:b/>
          <w:sz w:val="28"/>
          <w:szCs w:val="28"/>
          <w:lang w:eastAsia="ru-RU"/>
        </w:rPr>
      </w:pPr>
    </w:p>
    <w:p w:rsidR="009D1D56" w:rsidRPr="009D1D56" w:rsidRDefault="009D1D56" w:rsidP="009D1D56">
      <w:pPr>
        <w:spacing w:after="0" w:line="240" w:lineRule="auto"/>
        <w:rPr>
          <w:rFonts w:ascii="Times New Roman" w:eastAsia="Times New Roman" w:hAnsi="Times New Roman" w:cs="Times New Roman"/>
          <w:b/>
          <w:sz w:val="28"/>
          <w:szCs w:val="28"/>
          <w:lang w:eastAsia="ru-RU"/>
        </w:rPr>
      </w:pPr>
    </w:p>
    <w:p w:rsidR="009D1D56" w:rsidRPr="009D1D56" w:rsidRDefault="009D1D56" w:rsidP="009D1D56">
      <w:pPr>
        <w:spacing w:after="0" w:line="240" w:lineRule="auto"/>
        <w:ind w:firstLine="426"/>
        <w:rPr>
          <w:rFonts w:ascii="Times New Roman" w:eastAsia="Times New Roman" w:hAnsi="Times New Roman" w:cs="Times New Roman"/>
          <w:sz w:val="28"/>
          <w:szCs w:val="28"/>
          <w:lang w:eastAsia="ru-RU"/>
        </w:rPr>
      </w:pPr>
      <w:r w:rsidRPr="009D1D56">
        <w:rPr>
          <w:rFonts w:ascii="Times New Roman" w:eastAsia="Times New Roman" w:hAnsi="Times New Roman" w:cs="Times New Roman"/>
          <w:sz w:val="28"/>
          <w:szCs w:val="28"/>
          <w:lang w:eastAsia="ru-RU"/>
        </w:rPr>
        <w:t>Глава Администрации</w:t>
      </w:r>
    </w:p>
    <w:p w:rsidR="009D1D56" w:rsidRPr="009D1D56" w:rsidRDefault="009D1D56" w:rsidP="009D1D56">
      <w:pPr>
        <w:tabs>
          <w:tab w:val="left" w:pos="7371"/>
        </w:tabs>
        <w:spacing w:after="0" w:line="240" w:lineRule="auto"/>
        <w:rPr>
          <w:rFonts w:ascii="Times New Roman" w:eastAsia="Times New Roman" w:hAnsi="Times New Roman" w:cs="Times New Roman"/>
          <w:sz w:val="28"/>
          <w:szCs w:val="28"/>
          <w:lang w:eastAsia="ru-RU"/>
        </w:rPr>
      </w:pPr>
      <w:r w:rsidRPr="009D1D56">
        <w:rPr>
          <w:rFonts w:ascii="Times New Roman" w:eastAsia="Times New Roman" w:hAnsi="Times New Roman" w:cs="Times New Roman"/>
          <w:sz w:val="28"/>
          <w:szCs w:val="28"/>
          <w:lang w:eastAsia="ru-RU"/>
        </w:rPr>
        <w:t xml:space="preserve">Мокрологского сельского поселения                                           Г.В. Кочин </w:t>
      </w:r>
    </w:p>
    <w:p w:rsidR="009D1D56" w:rsidRPr="009D1D56" w:rsidRDefault="009D1D56" w:rsidP="009D1D56">
      <w:pPr>
        <w:widowControl w:val="0"/>
        <w:tabs>
          <w:tab w:val="left" w:pos="6800"/>
        </w:tabs>
        <w:suppressAutoHyphens/>
        <w:autoSpaceDE w:val="0"/>
        <w:autoSpaceDN w:val="0"/>
        <w:adjustRightInd w:val="0"/>
        <w:spacing w:after="0" w:line="280" w:lineRule="exact"/>
        <w:ind w:right="560"/>
        <w:contextualSpacing/>
        <w:outlineLvl w:val="0"/>
        <w:rPr>
          <w:rFonts w:ascii="Times New Roman" w:eastAsia="Times New Roman" w:hAnsi="Times New Roman" w:cs="Times New Roman"/>
          <w:sz w:val="28"/>
          <w:szCs w:val="28"/>
          <w:lang w:eastAsia="ru-RU"/>
        </w:rPr>
      </w:pPr>
    </w:p>
    <w:p w:rsidR="009D1D56" w:rsidRPr="009D1D56" w:rsidRDefault="009D1D56" w:rsidP="009D1D56">
      <w:pPr>
        <w:spacing w:after="0" w:line="240" w:lineRule="auto"/>
        <w:ind w:left="4536"/>
        <w:jc w:val="center"/>
        <w:rPr>
          <w:rFonts w:ascii="Times New Roman" w:eastAsia="Times New Roman" w:hAnsi="Times New Roman" w:cs="Times New Roman"/>
          <w:sz w:val="28"/>
          <w:szCs w:val="28"/>
          <w:lang w:eastAsia="ru-RU"/>
        </w:rPr>
      </w:pPr>
    </w:p>
    <w:p w:rsidR="009D1D56" w:rsidRPr="009D1D56" w:rsidRDefault="009D1D56" w:rsidP="009D1D56">
      <w:pPr>
        <w:spacing w:after="0" w:line="240" w:lineRule="auto"/>
        <w:ind w:left="4536"/>
        <w:jc w:val="center"/>
        <w:rPr>
          <w:rFonts w:ascii="Times New Roman" w:eastAsia="Times New Roman" w:hAnsi="Times New Roman" w:cs="Times New Roman"/>
          <w:sz w:val="28"/>
          <w:szCs w:val="28"/>
          <w:lang w:eastAsia="ru-RU"/>
        </w:rPr>
      </w:pPr>
    </w:p>
    <w:p w:rsidR="009D1D56" w:rsidRPr="009D1D56" w:rsidRDefault="009D1D56" w:rsidP="009D1D56">
      <w:pPr>
        <w:spacing w:after="0" w:line="240" w:lineRule="auto"/>
        <w:ind w:left="4536"/>
        <w:jc w:val="center"/>
        <w:rPr>
          <w:rFonts w:ascii="Times New Roman" w:eastAsia="Times New Roman" w:hAnsi="Times New Roman" w:cs="Times New Roman"/>
          <w:sz w:val="28"/>
          <w:szCs w:val="28"/>
          <w:lang w:eastAsia="ru-RU"/>
        </w:rPr>
      </w:pPr>
    </w:p>
    <w:p w:rsidR="009D1D56" w:rsidRPr="009D1D56" w:rsidRDefault="009D1D56" w:rsidP="009D1D56">
      <w:pPr>
        <w:spacing w:after="0" w:line="240" w:lineRule="auto"/>
        <w:ind w:left="4536"/>
        <w:jc w:val="center"/>
        <w:rPr>
          <w:rFonts w:ascii="Times New Roman" w:eastAsia="Times New Roman" w:hAnsi="Times New Roman" w:cs="Times New Roman"/>
          <w:sz w:val="28"/>
          <w:szCs w:val="28"/>
          <w:lang w:eastAsia="ru-RU"/>
        </w:rPr>
      </w:pPr>
    </w:p>
    <w:p w:rsidR="009D1D56" w:rsidRPr="009D1D56" w:rsidRDefault="009D1D56" w:rsidP="009D1D56">
      <w:pPr>
        <w:spacing w:after="0" w:line="240" w:lineRule="auto"/>
        <w:ind w:left="4536"/>
        <w:jc w:val="center"/>
        <w:rPr>
          <w:rFonts w:ascii="Times New Roman" w:eastAsia="Times New Roman" w:hAnsi="Times New Roman" w:cs="Times New Roman"/>
          <w:sz w:val="28"/>
          <w:szCs w:val="28"/>
          <w:lang w:eastAsia="ru-RU"/>
        </w:rPr>
      </w:pPr>
    </w:p>
    <w:p w:rsidR="009D1D56" w:rsidRPr="009D1D56" w:rsidRDefault="009D1D56" w:rsidP="009D1D56">
      <w:pPr>
        <w:spacing w:after="0" w:line="240" w:lineRule="auto"/>
        <w:ind w:left="4536"/>
        <w:jc w:val="right"/>
        <w:rPr>
          <w:rFonts w:ascii="Times New Roman" w:eastAsia="Times New Roman" w:hAnsi="Times New Roman" w:cs="Times New Roman"/>
          <w:sz w:val="28"/>
          <w:szCs w:val="28"/>
          <w:lang w:eastAsia="ru-RU"/>
        </w:rPr>
      </w:pPr>
    </w:p>
    <w:p w:rsidR="009D1D56" w:rsidRPr="009D1D56" w:rsidRDefault="009D1D56" w:rsidP="009D1D56">
      <w:pPr>
        <w:spacing w:after="0" w:line="240" w:lineRule="auto"/>
        <w:ind w:left="4536"/>
        <w:jc w:val="right"/>
        <w:rPr>
          <w:rFonts w:ascii="Times New Roman" w:eastAsia="Times New Roman" w:hAnsi="Times New Roman" w:cs="Times New Roman"/>
          <w:sz w:val="28"/>
          <w:szCs w:val="28"/>
          <w:lang w:eastAsia="ru-RU"/>
        </w:rPr>
      </w:pPr>
      <w:r w:rsidRPr="009D1D56">
        <w:rPr>
          <w:rFonts w:ascii="Times New Roman" w:eastAsia="Times New Roman" w:hAnsi="Times New Roman" w:cs="Times New Roman"/>
          <w:sz w:val="28"/>
          <w:szCs w:val="28"/>
          <w:lang w:eastAsia="ru-RU"/>
        </w:rPr>
        <w:t>Приложение № 1</w:t>
      </w:r>
    </w:p>
    <w:p w:rsidR="009D1D56" w:rsidRPr="009D1D56" w:rsidRDefault="009D1D56" w:rsidP="009D1D56">
      <w:pPr>
        <w:spacing w:after="0" w:line="240" w:lineRule="auto"/>
        <w:ind w:left="4536"/>
        <w:jc w:val="right"/>
        <w:rPr>
          <w:rFonts w:ascii="Times New Roman" w:eastAsia="Times New Roman" w:hAnsi="Times New Roman" w:cs="Times New Roman"/>
          <w:sz w:val="28"/>
          <w:szCs w:val="28"/>
          <w:lang w:eastAsia="ru-RU"/>
        </w:rPr>
      </w:pPr>
      <w:r w:rsidRPr="009D1D56">
        <w:rPr>
          <w:rFonts w:ascii="Times New Roman" w:eastAsia="Times New Roman" w:hAnsi="Times New Roman" w:cs="Times New Roman"/>
          <w:sz w:val="28"/>
          <w:szCs w:val="28"/>
          <w:lang w:eastAsia="ru-RU"/>
        </w:rPr>
        <w:t>к постановлению Администрации Мокрологского сельского поселения</w:t>
      </w:r>
    </w:p>
    <w:p w:rsidR="009D1D56" w:rsidRPr="009D1D56" w:rsidRDefault="009D1D56" w:rsidP="009D1D56">
      <w:pPr>
        <w:spacing w:after="0" w:line="240" w:lineRule="auto"/>
        <w:ind w:left="4536"/>
        <w:jc w:val="right"/>
        <w:rPr>
          <w:rFonts w:ascii="Times New Roman" w:eastAsia="Times New Roman" w:hAnsi="Times New Roman" w:cs="Times New Roman"/>
          <w:sz w:val="28"/>
          <w:szCs w:val="28"/>
          <w:lang w:eastAsia="ru-RU"/>
        </w:rPr>
      </w:pPr>
      <w:r w:rsidRPr="009D1D56">
        <w:rPr>
          <w:rFonts w:ascii="Times New Roman" w:eastAsia="Times New Roman" w:hAnsi="Times New Roman" w:cs="Times New Roman"/>
          <w:sz w:val="28"/>
          <w:szCs w:val="28"/>
          <w:lang w:eastAsia="ru-RU"/>
        </w:rPr>
        <w:t>от 01.08.2025  № 58</w:t>
      </w:r>
    </w:p>
    <w:p w:rsidR="009D1D56" w:rsidRPr="009D1D56" w:rsidRDefault="009D1D56" w:rsidP="009D1D56">
      <w:pPr>
        <w:spacing w:after="0" w:line="240" w:lineRule="auto"/>
        <w:ind w:left="-357" w:firstLine="284"/>
        <w:jc w:val="right"/>
        <w:rPr>
          <w:rFonts w:ascii="Times New Roman" w:eastAsia="Times New Roman" w:hAnsi="Times New Roman" w:cs="Times New Roman"/>
          <w:b/>
          <w:sz w:val="28"/>
          <w:szCs w:val="28"/>
          <w:lang w:eastAsia="ru-RU"/>
        </w:rPr>
      </w:pPr>
    </w:p>
    <w:p w:rsidR="009D1D56" w:rsidRPr="009D1D56" w:rsidRDefault="009D1D56" w:rsidP="009D1D56">
      <w:pPr>
        <w:spacing w:after="0" w:line="240" w:lineRule="auto"/>
        <w:ind w:left="-357" w:firstLine="284"/>
        <w:jc w:val="center"/>
        <w:rPr>
          <w:rFonts w:ascii="Times New Roman" w:eastAsia="Times New Roman" w:hAnsi="Times New Roman" w:cs="Times New Roman"/>
          <w:sz w:val="28"/>
          <w:szCs w:val="28"/>
          <w:lang w:eastAsia="ru-RU"/>
        </w:rPr>
      </w:pPr>
      <w:r w:rsidRPr="009D1D56">
        <w:rPr>
          <w:rFonts w:ascii="Times New Roman" w:eastAsia="Times New Roman" w:hAnsi="Times New Roman" w:cs="Times New Roman"/>
          <w:sz w:val="28"/>
          <w:szCs w:val="28"/>
          <w:lang w:eastAsia="ru-RU"/>
        </w:rPr>
        <w:t xml:space="preserve">Результаты проведения оценки обоснованности </w:t>
      </w:r>
    </w:p>
    <w:p w:rsidR="009D1D56" w:rsidRPr="009D1D56" w:rsidRDefault="009D1D56" w:rsidP="009D1D56">
      <w:pPr>
        <w:spacing w:after="0" w:line="240" w:lineRule="auto"/>
        <w:ind w:left="-357" w:firstLine="284"/>
        <w:jc w:val="center"/>
        <w:rPr>
          <w:rFonts w:ascii="Times New Roman" w:eastAsia="Times New Roman" w:hAnsi="Times New Roman" w:cs="Times New Roman"/>
          <w:sz w:val="28"/>
          <w:szCs w:val="28"/>
          <w:lang w:eastAsia="ru-RU"/>
        </w:rPr>
      </w:pPr>
      <w:r w:rsidRPr="009D1D56">
        <w:rPr>
          <w:rFonts w:ascii="Times New Roman" w:eastAsia="Times New Roman" w:hAnsi="Times New Roman" w:cs="Times New Roman"/>
          <w:sz w:val="28"/>
          <w:szCs w:val="28"/>
          <w:lang w:eastAsia="ru-RU"/>
        </w:rPr>
        <w:t xml:space="preserve">и эффективности налоговых льгот (налоговых расходов) на территории </w:t>
      </w:r>
    </w:p>
    <w:p w:rsidR="009D1D56" w:rsidRPr="009D1D56" w:rsidRDefault="009D1D56" w:rsidP="009D1D56">
      <w:pPr>
        <w:spacing w:after="0" w:line="240" w:lineRule="auto"/>
        <w:ind w:left="-357" w:firstLine="284"/>
        <w:jc w:val="center"/>
        <w:rPr>
          <w:rFonts w:ascii="Times New Roman" w:eastAsia="Times New Roman" w:hAnsi="Times New Roman" w:cs="Times New Roman"/>
          <w:sz w:val="28"/>
          <w:szCs w:val="28"/>
          <w:lang w:eastAsia="ru-RU"/>
        </w:rPr>
      </w:pPr>
      <w:r w:rsidRPr="009D1D56">
        <w:rPr>
          <w:rFonts w:ascii="Times New Roman" w:eastAsia="Times New Roman" w:hAnsi="Times New Roman" w:cs="Times New Roman"/>
          <w:sz w:val="28"/>
          <w:szCs w:val="28"/>
          <w:lang w:eastAsia="ru-RU"/>
        </w:rPr>
        <w:t xml:space="preserve">Мокрологского  сельского поселения </w:t>
      </w:r>
    </w:p>
    <w:p w:rsidR="009D1D56" w:rsidRPr="009D1D56" w:rsidRDefault="009D1D56" w:rsidP="009D1D56">
      <w:pPr>
        <w:spacing w:after="0" w:line="240" w:lineRule="auto"/>
        <w:ind w:left="-357" w:firstLine="284"/>
        <w:jc w:val="center"/>
        <w:rPr>
          <w:rFonts w:ascii="Times New Roman" w:eastAsia="Times New Roman" w:hAnsi="Times New Roman" w:cs="Times New Roman"/>
          <w:sz w:val="28"/>
          <w:szCs w:val="28"/>
          <w:lang w:eastAsia="ru-RU"/>
        </w:rPr>
      </w:pPr>
      <w:r w:rsidRPr="009D1D56">
        <w:rPr>
          <w:rFonts w:ascii="Times New Roman" w:eastAsia="Times New Roman" w:hAnsi="Times New Roman" w:cs="Times New Roman"/>
          <w:sz w:val="28"/>
          <w:szCs w:val="28"/>
          <w:lang w:eastAsia="ru-RU"/>
        </w:rPr>
        <w:t>за 2024 год.</w:t>
      </w:r>
    </w:p>
    <w:p w:rsidR="009D1D56" w:rsidRPr="009D1D56" w:rsidRDefault="009D1D56" w:rsidP="009D1D56">
      <w:pPr>
        <w:spacing w:after="0" w:line="240" w:lineRule="auto"/>
        <w:ind w:left="-357" w:firstLine="284"/>
        <w:jc w:val="center"/>
        <w:rPr>
          <w:rFonts w:ascii="Times New Roman" w:eastAsia="Times New Roman" w:hAnsi="Times New Roman" w:cs="Times New Roman"/>
          <w:sz w:val="28"/>
          <w:szCs w:val="28"/>
          <w:lang w:eastAsia="ru-RU"/>
        </w:rPr>
      </w:pPr>
    </w:p>
    <w:p w:rsidR="009D1D56" w:rsidRPr="009D1D56" w:rsidRDefault="009D1D56" w:rsidP="009D1D56">
      <w:pPr>
        <w:widowControl w:val="0"/>
        <w:autoSpaceDE w:val="0"/>
        <w:autoSpaceDN w:val="0"/>
        <w:spacing w:after="0" w:line="240" w:lineRule="auto"/>
        <w:ind w:right="-5" w:firstLine="708"/>
        <w:jc w:val="both"/>
        <w:outlineLvl w:val="0"/>
        <w:rPr>
          <w:rFonts w:ascii="Times New Roman" w:eastAsia="Times New Roman" w:hAnsi="Times New Roman" w:cs="Times New Roman"/>
          <w:sz w:val="28"/>
          <w:szCs w:val="28"/>
          <w:lang w:eastAsia="ru-RU"/>
        </w:rPr>
      </w:pPr>
      <w:proofErr w:type="gramStart"/>
      <w:r w:rsidRPr="009D1D56">
        <w:rPr>
          <w:rFonts w:ascii="Times New Roman" w:eastAsia="Times New Roman" w:hAnsi="Times New Roman" w:cs="Times New Roman"/>
          <w:sz w:val="28"/>
          <w:szCs w:val="28"/>
          <w:lang w:eastAsia="ru-RU"/>
        </w:rPr>
        <w:t xml:space="preserve">В соответствии с </w:t>
      </w:r>
      <w:r w:rsidRPr="009D1D56">
        <w:rPr>
          <w:rFonts w:ascii="Times New Roman" w:eastAsia="Times New Roman" w:hAnsi="Times New Roman" w:cs="Times New Roman"/>
          <w:bCs/>
          <w:sz w:val="28"/>
          <w:szCs w:val="20"/>
          <w:lang w:eastAsia="ru-RU"/>
        </w:rPr>
        <w:t xml:space="preserve">постановлениями Администрации  Мокрологского сельского поселения </w:t>
      </w:r>
      <w:r w:rsidRPr="009D1D56">
        <w:rPr>
          <w:rFonts w:ascii="Times New Roman" w:eastAsia="Times New Roman" w:hAnsi="Times New Roman" w:cs="Times New Roman"/>
          <w:sz w:val="28"/>
          <w:szCs w:val="28"/>
          <w:lang w:eastAsia="ru-RU"/>
        </w:rPr>
        <w:t xml:space="preserve">от 17.07.2025 № 53  «Об утверждении Порядка формирования перечня налоговых расходов муниципального образования Мокрологское сельское поселение» и оценки налоговых расходов муниципального образования «Мокрологское сельское поселение» </w:t>
      </w:r>
      <w:r w:rsidRPr="009D1D56">
        <w:rPr>
          <w:rFonts w:ascii="Times New Roman" w:eastAsia="Times New Roman" w:hAnsi="Times New Roman" w:cs="Times New Roman"/>
          <w:bCs/>
          <w:sz w:val="28"/>
          <w:szCs w:val="20"/>
          <w:lang w:eastAsia="ru-RU"/>
        </w:rPr>
        <w:t>и  от 01.08.2025 г. № 57 «О внесении изменений в постановление Администрации Мокрологского сельского поселения от 01.08.2024г. № 87  «Об утверждении методики оценки эффективности налоговых расходов Мокрологского сельского поселения</w:t>
      </w:r>
      <w:proofErr w:type="gramEnd"/>
      <w:r w:rsidRPr="009D1D56">
        <w:rPr>
          <w:rFonts w:ascii="Times New Roman" w:eastAsia="Times New Roman" w:hAnsi="Times New Roman" w:cs="Times New Roman"/>
          <w:bCs/>
          <w:sz w:val="28"/>
          <w:szCs w:val="20"/>
          <w:lang w:eastAsia="ru-RU"/>
        </w:rPr>
        <w:t xml:space="preserve"> Октябрьского района»»,</w:t>
      </w:r>
      <w:r w:rsidRPr="009D1D56">
        <w:rPr>
          <w:rFonts w:ascii="Times New Roman" w:eastAsia="Times New Roman" w:hAnsi="Times New Roman" w:cs="Times New Roman"/>
          <w:bCs/>
          <w:color w:val="800000"/>
          <w:sz w:val="28"/>
          <w:szCs w:val="20"/>
          <w:lang w:eastAsia="ru-RU"/>
        </w:rPr>
        <w:t xml:space="preserve"> </w:t>
      </w:r>
      <w:r w:rsidRPr="009D1D56">
        <w:rPr>
          <w:rFonts w:ascii="Times New Roman" w:eastAsia="Times New Roman" w:hAnsi="Times New Roman" w:cs="Times New Roman"/>
          <w:sz w:val="28"/>
          <w:szCs w:val="28"/>
          <w:lang w:eastAsia="ru-RU"/>
        </w:rPr>
        <w:t>службой экономики и финансов Администрации Мокрологского сельского поселения была проведена инвентаризация действующих налоговых льгот и ставок, установленных на местном уровне  и оценка их эффективности.</w:t>
      </w:r>
    </w:p>
    <w:p w:rsidR="009D1D56" w:rsidRPr="009D1D56" w:rsidRDefault="009D1D56" w:rsidP="009D1D56">
      <w:pPr>
        <w:suppressAutoHyphens/>
        <w:spacing w:after="120" w:line="240" w:lineRule="auto"/>
        <w:ind w:firstLine="709"/>
        <w:jc w:val="both"/>
        <w:rPr>
          <w:rFonts w:ascii="Times New Roman" w:eastAsia="Times New Roman" w:hAnsi="Times New Roman" w:cs="Times New Roman"/>
          <w:sz w:val="28"/>
          <w:szCs w:val="28"/>
          <w:lang w:eastAsia="ar-SA"/>
        </w:rPr>
      </w:pPr>
    </w:p>
    <w:p w:rsidR="009D1D56" w:rsidRPr="009D1D56" w:rsidRDefault="009D1D56" w:rsidP="009D1D56">
      <w:pPr>
        <w:suppressAutoHyphens/>
        <w:autoSpaceDE w:val="0"/>
        <w:spacing w:after="0" w:line="240" w:lineRule="auto"/>
        <w:ind w:right="-5" w:firstLine="708"/>
        <w:jc w:val="both"/>
        <w:rPr>
          <w:rFonts w:ascii="Times New Roman" w:eastAsia="Times New Roman" w:hAnsi="Times New Roman" w:cs="Times New Roman"/>
          <w:bCs/>
          <w:sz w:val="28"/>
          <w:szCs w:val="28"/>
          <w:lang w:eastAsia="ar-SA"/>
        </w:rPr>
      </w:pPr>
      <w:r w:rsidRPr="009D1D56">
        <w:rPr>
          <w:rFonts w:ascii="Times New Roman" w:eastAsia="Times New Roman" w:hAnsi="Times New Roman" w:cs="Times New Roman"/>
          <w:bCs/>
          <w:sz w:val="28"/>
          <w:szCs w:val="28"/>
          <w:lang w:eastAsia="ar-SA"/>
        </w:rPr>
        <w:t>Статьей 61.2 Бюджетного кодекса РФ определено, что в бюджеты поселений зачисляются налоговые доходы от местных налогов, а именно:</w:t>
      </w:r>
    </w:p>
    <w:p w:rsidR="009D1D56" w:rsidRPr="009D1D56" w:rsidRDefault="009D1D56" w:rsidP="009D1D56">
      <w:pPr>
        <w:suppressAutoHyphens/>
        <w:autoSpaceDE w:val="0"/>
        <w:spacing w:after="0" w:line="240" w:lineRule="auto"/>
        <w:ind w:right="-5" w:firstLine="708"/>
        <w:jc w:val="both"/>
        <w:rPr>
          <w:rFonts w:ascii="Times New Roman" w:eastAsia="Times New Roman" w:hAnsi="Times New Roman" w:cs="Times New Roman"/>
          <w:bCs/>
          <w:sz w:val="28"/>
          <w:szCs w:val="28"/>
          <w:lang w:eastAsia="ar-SA"/>
        </w:rPr>
      </w:pPr>
      <w:r w:rsidRPr="009D1D56">
        <w:rPr>
          <w:rFonts w:ascii="Times New Roman" w:eastAsia="Times New Roman" w:hAnsi="Times New Roman" w:cs="Times New Roman"/>
          <w:bCs/>
          <w:sz w:val="28"/>
          <w:szCs w:val="28"/>
          <w:lang w:eastAsia="ar-SA"/>
        </w:rPr>
        <w:t>Земельный налог – по нормативу 100 процентов;</w:t>
      </w:r>
    </w:p>
    <w:p w:rsidR="009D1D56" w:rsidRPr="009D1D56" w:rsidRDefault="009D1D56" w:rsidP="009D1D56">
      <w:pPr>
        <w:suppressAutoHyphens/>
        <w:autoSpaceDE w:val="0"/>
        <w:spacing w:after="0" w:line="240" w:lineRule="auto"/>
        <w:ind w:right="-5" w:firstLine="708"/>
        <w:jc w:val="both"/>
        <w:rPr>
          <w:rFonts w:ascii="Times New Roman" w:eastAsia="Times New Roman" w:hAnsi="Times New Roman" w:cs="Times New Roman"/>
          <w:bCs/>
          <w:sz w:val="28"/>
          <w:szCs w:val="28"/>
          <w:lang w:eastAsia="ar-SA"/>
        </w:rPr>
      </w:pPr>
      <w:r w:rsidRPr="009D1D56">
        <w:rPr>
          <w:rFonts w:ascii="Times New Roman" w:eastAsia="Times New Roman" w:hAnsi="Times New Roman" w:cs="Times New Roman"/>
          <w:bCs/>
          <w:sz w:val="28"/>
          <w:szCs w:val="28"/>
          <w:lang w:eastAsia="ar-SA"/>
        </w:rPr>
        <w:t>Налог на имущество физических лиц – по нормативу 100 процентов.</w:t>
      </w:r>
    </w:p>
    <w:p w:rsidR="009D1D56" w:rsidRPr="009D1D56" w:rsidRDefault="009D1D56" w:rsidP="009D1D56">
      <w:pPr>
        <w:suppressAutoHyphens/>
        <w:autoSpaceDE w:val="0"/>
        <w:spacing w:after="0" w:line="240" w:lineRule="auto"/>
        <w:ind w:right="-5" w:firstLine="708"/>
        <w:jc w:val="both"/>
        <w:rPr>
          <w:rFonts w:ascii="Times New Roman" w:eastAsia="Times New Roman" w:hAnsi="Times New Roman" w:cs="Times New Roman"/>
          <w:bCs/>
          <w:sz w:val="28"/>
          <w:szCs w:val="28"/>
          <w:lang w:eastAsia="ar-SA"/>
        </w:rPr>
      </w:pPr>
      <w:r w:rsidRPr="009D1D56">
        <w:rPr>
          <w:rFonts w:ascii="Times New Roman" w:eastAsia="Times New Roman" w:hAnsi="Times New Roman" w:cs="Times New Roman"/>
          <w:bCs/>
          <w:sz w:val="28"/>
          <w:szCs w:val="28"/>
          <w:lang w:eastAsia="ar-SA"/>
        </w:rPr>
        <w:t>Оценка эффективности налоговых льгот проводится в целях оптимизации перечня налоговых преференций и обеспечения оптимального выбора объектов для предоставления поддержки в виде налоговых льгот.</w:t>
      </w:r>
    </w:p>
    <w:p w:rsidR="009D1D56" w:rsidRPr="009D1D56" w:rsidRDefault="009D1D56" w:rsidP="009D1D56">
      <w:pPr>
        <w:suppressAutoHyphens/>
        <w:autoSpaceDE w:val="0"/>
        <w:spacing w:after="0" w:line="240" w:lineRule="auto"/>
        <w:ind w:right="-5" w:firstLine="708"/>
        <w:jc w:val="both"/>
        <w:rPr>
          <w:rFonts w:ascii="Times New Roman" w:eastAsia="Times New Roman" w:hAnsi="Times New Roman" w:cs="Times New Roman"/>
          <w:bCs/>
          <w:sz w:val="28"/>
          <w:szCs w:val="28"/>
          <w:lang w:eastAsia="ar-SA"/>
        </w:rPr>
      </w:pPr>
      <w:r w:rsidRPr="009D1D56">
        <w:rPr>
          <w:rFonts w:ascii="Times New Roman" w:eastAsia="Times New Roman" w:hAnsi="Times New Roman" w:cs="Times New Roman"/>
          <w:bCs/>
          <w:sz w:val="28"/>
          <w:szCs w:val="28"/>
          <w:lang w:eastAsia="ar-SA"/>
        </w:rPr>
        <w:t>Для оценки эффективности налоговых льгот используются следующие критерии:</w:t>
      </w:r>
    </w:p>
    <w:p w:rsidR="009D1D56" w:rsidRPr="009D1D56" w:rsidRDefault="009D1D56" w:rsidP="009D1D56">
      <w:pPr>
        <w:suppressAutoHyphens/>
        <w:autoSpaceDE w:val="0"/>
        <w:spacing w:after="0" w:line="240" w:lineRule="auto"/>
        <w:ind w:right="-5" w:firstLine="708"/>
        <w:jc w:val="both"/>
        <w:rPr>
          <w:rFonts w:ascii="Times New Roman" w:eastAsia="Times New Roman" w:hAnsi="Times New Roman" w:cs="Times New Roman"/>
          <w:bCs/>
          <w:sz w:val="28"/>
          <w:szCs w:val="28"/>
          <w:lang w:eastAsia="ar-SA"/>
        </w:rPr>
      </w:pPr>
      <w:r w:rsidRPr="009D1D56">
        <w:rPr>
          <w:rFonts w:ascii="Times New Roman" w:eastAsia="Times New Roman" w:hAnsi="Times New Roman" w:cs="Times New Roman"/>
          <w:bCs/>
          <w:sz w:val="28"/>
          <w:szCs w:val="28"/>
          <w:lang w:eastAsia="ar-SA"/>
        </w:rPr>
        <w:t>бюджетная эффективность  –  влияние налоговых льгот на доходы бюджета поселения;</w:t>
      </w:r>
    </w:p>
    <w:p w:rsidR="009D1D56" w:rsidRPr="009D1D56" w:rsidRDefault="009D1D56" w:rsidP="009D1D56">
      <w:pPr>
        <w:suppressAutoHyphens/>
        <w:autoSpaceDE w:val="0"/>
        <w:spacing w:after="0" w:line="240" w:lineRule="auto"/>
        <w:ind w:right="-5" w:firstLine="708"/>
        <w:jc w:val="both"/>
        <w:rPr>
          <w:rFonts w:ascii="Times New Roman" w:eastAsia="Times New Roman" w:hAnsi="Times New Roman" w:cs="Times New Roman"/>
          <w:bCs/>
          <w:sz w:val="28"/>
          <w:szCs w:val="28"/>
          <w:lang w:eastAsia="ar-SA"/>
        </w:rPr>
      </w:pPr>
      <w:r w:rsidRPr="009D1D56">
        <w:rPr>
          <w:rFonts w:ascii="Times New Roman" w:eastAsia="Times New Roman" w:hAnsi="Times New Roman" w:cs="Times New Roman"/>
          <w:bCs/>
          <w:sz w:val="28"/>
          <w:szCs w:val="28"/>
          <w:lang w:eastAsia="ar-SA"/>
        </w:rPr>
        <w:t>экономическая эффективность – оценка динамики финансово-экономических показателей хозяйственной деятельности налогоплательщиков</w:t>
      </w:r>
    </w:p>
    <w:p w:rsidR="009D1D56" w:rsidRPr="009D1D56" w:rsidRDefault="009D1D56" w:rsidP="009D1D56">
      <w:pPr>
        <w:suppressAutoHyphens/>
        <w:autoSpaceDE w:val="0"/>
        <w:spacing w:after="0" w:line="240" w:lineRule="auto"/>
        <w:ind w:right="-5" w:firstLine="708"/>
        <w:jc w:val="both"/>
        <w:rPr>
          <w:rFonts w:ascii="Times New Roman" w:eastAsia="Times New Roman" w:hAnsi="Times New Roman" w:cs="Times New Roman"/>
          <w:bCs/>
          <w:sz w:val="28"/>
          <w:szCs w:val="28"/>
          <w:lang w:eastAsia="ar-SA"/>
        </w:rPr>
      </w:pPr>
      <w:r w:rsidRPr="009D1D56">
        <w:rPr>
          <w:rFonts w:ascii="Times New Roman" w:eastAsia="Times New Roman" w:hAnsi="Times New Roman" w:cs="Times New Roman"/>
          <w:bCs/>
          <w:sz w:val="28"/>
          <w:szCs w:val="28"/>
          <w:lang w:eastAsia="ar-SA"/>
        </w:rPr>
        <w:t>социальная эффективность – социальные последствия предоставляемых (планируемых к предоставлению) налоговых льгот, которые выражаются в изменении уровня и качества товаров, работ, услуг для населения, оказание поддержки незащищенным категориям граждан и организациям.</w:t>
      </w:r>
    </w:p>
    <w:p w:rsidR="009D1D56" w:rsidRPr="009D1D56" w:rsidRDefault="009D1D56" w:rsidP="009D1D56">
      <w:pPr>
        <w:suppressAutoHyphens/>
        <w:autoSpaceDE w:val="0"/>
        <w:spacing w:after="0" w:line="240" w:lineRule="auto"/>
        <w:ind w:right="-5" w:firstLine="708"/>
        <w:jc w:val="both"/>
        <w:rPr>
          <w:rFonts w:ascii="Times New Roman" w:eastAsia="Times New Roman" w:hAnsi="Times New Roman" w:cs="Times New Roman"/>
          <w:bCs/>
          <w:sz w:val="28"/>
          <w:szCs w:val="28"/>
          <w:lang w:eastAsia="ar-SA"/>
        </w:rPr>
      </w:pPr>
    </w:p>
    <w:p w:rsidR="009D1D56" w:rsidRPr="009D1D56" w:rsidRDefault="009D1D56" w:rsidP="009D1D56">
      <w:pPr>
        <w:suppressAutoHyphens/>
        <w:autoSpaceDE w:val="0"/>
        <w:spacing w:after="0" w:line="240" w:lineRule="auto"/>
        <w:ind w:right="-5" w:firstLine="708"/>
        <w:jc w:val="both"/>
        <w:rPr>
          <w:rFonts w:ascii="Times New Roman" w:eastAsia="Times New Roman" w:hAnsi="Times New Roman" w:cs="Times New Roman"/>
          <w:bCs/>
          <w:sz w:val="28"/>
          <w:szCs w:val="28"/>
          <w:lang w:eastAsia="ar-SA"/>
        </w:rPr>
      </w:pPr>
      <w:r w:rsidRPr="009D1D56">
        <w:rPr>
          <w:rFonts w:ascii="Times New Roman" w:eastAsia="Times New Roman" w:hAnsi="Times New Roman" w:cs="Times New Roman"/>
          <w:bCs/>
          <w:sz w:val="28"/>
          <w:szCs w:val="28"/>
          <w:lang w:eastAsia="ar-SA"/>
        </w:rPr>
        <w:t>В целях повышения эффективности использования имеющихся ресурсов и устойчивого развития Мокрологского сельского поселения, в пределах полномочий Собрания депутатов Мокрологского сельского поселения, установленных налоговым законодательством Российской Федерации, в отношении местных налогов, приняты муниципальные правовые акты:</w:t>
      </w:r>
    </w:p>
    <w:p w:rsidR="009D1D56" w:rsidRPr="009D1D56" w:rsidRDefault="009D1D56" w:rsidP="009D1D56">
      <w:pPr>
        <w:widowControl w:val="0"/>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9D1D56">
        <w:rPr>
          <w:rFonts w:ascii="Calibri" w:eastAsia="Times New Roman" w:hAnsi="Calibri" w:cs="Calibri"/>
          <w:bCs/>
          <w:sz w:val="28"/>
          <w:szCs w:val="28"/>
          <w:lang w:eastAsia="ar-SA"/>
        </w:rPr>
        <w:t xml:space="preserve">- </w:t>
      </w:r>
      <w:r w:rsidRPr="009D1D56">
        <w:rPr>
          <w:rFonts w:ascii="Times New Roman" w:eastAsia="Times New Roman" w:hAnsi="Times New Roman" w:cs="Times New Roman"/>
          <w:sz w:val="28"/>
          <w:szCs w:val="28"/>
          <w:lang w:eastAsia="ru-RU"/>
        </w:rPr>
        <w:t xml:space="preserve">Решение Собрание депутатов Мокрологского сельского поселения от 12.11.2019 года № 114 "О земельном налоге» </w:t>
      </w:r>
      <w:r w:rsidRPr="009D1D56">
        <w:rPr>
          <w:rFonts w:ascii="Times New Roman" w:eastAsia="Times New Roman" w:hAnsi="Times New Roman" w:cs="Calibri"/>
          <w:bCs/>
          <w:color w:val="000000"/>
          <w:sz w:val="28"/>
          <w:szCs w:val="28"/>
          <w:lang w:eastAsia="ar-SA"/>
        </w:rPr>
        <w:t xml:space="preserve">(с учетом внесенных изменений от </w:t>
      </w:r>
      <w:r w:rsidRPr="009D1D56">
        <w:rPr>
          <w:rFonts w:ascii="Times New Roman" w:eastAsia="Times New Roman" w:hAnsi="Times New Roman" w:cs="Calibri"/>
          <w:color w:val="000000"/>
          <w:sz w:val="28"/>
          <w:szCs w:val="28"/>
          <w:lang w:eastAsia="ru-RU"/>
        </w:rPr>
        <w:lastRenderedPageBreak/>
        <w:t>15.03.2024г. №92, от 05.03.2025г. № 126)</w:t>
      </w:r>
      <w:r w:rsidRPr="009D1D56">
        <w:rPr>
          <w:rFonts w:ascii="Times New Roman" w:eastAsia="Times New Roman" w:hAnsi="Times New Roman" w:cs="Times New Roman"/>
          <w:sz w:val="28"/>
          <w:szCs w:val="28"/>
          <w:lang w:eastAsia="ru-RU"/>
        </w:rPr>
        <w:t xml:space="preserve">. </w:t>
      </w:r>
    </w:p>
    <w:p w:rsidR="009D1D56" w:rsidRPr="009D1D56" w:rsidRDefault="009D1D56" w:rsidP="009D1D56">
      <w:pPr>
        <w:widowControl w:val="0"/>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9D1D56">
        <w:rPr>
          <w:rFonts w:ascii="Calibri" w:eastAsia="Times New Roman" w:hAnsi="Calibri" w:cs="Calibri"/>
          <w:bCs/>
          <w:sz w:val="28"/>
          <w:szCs w:val="28"/>
          <w:lang w:eastAsia="ar-SA"/>
        </w:rPr>
        <w:t xml:space="preserve">- </w:t>
      </w:r>
      <w:r w:rsidRPr="009D1D56">
        <w:rPr>
          <w:rFonts w:ascii="Times New Roman" w:eastAsia="Times New Roman" w:hAnsi="Times New Roman" w:cs="Times New Roman"/>
          <w:sz w:val="28"/>
          <w:szCs w:val="28"/>
          <w:lang w:eastAsia="ru-RU"/>
        </w:rPr>
        <w:t>Решение Собрание депутатов Мокрологского сельского поселения   № 54 от 05.09.2017  года  "О налоге на имущество физических лиц" (в ред. от 17.11.2017 г. №58, от 20.11.2018 г. №81, от 05.02.2019 г. № 93, от 12.11.2019 г. № 115, от 25.09.2024г. №107, от 10.07.2025г № 130</w:t>
      </w:r>
      <w:proofErr w:type="gramStart"/>
      <w:r w:rsidRPr="009D1D56">
        <w:rPr>
          <w:rFonts w:ascii="Times New Roman" w:eastAsia="Times New Roman" w:hAnsi="Times New Roman" w:cs="Times New Roman"/>
          <w:sz w:val="28"/>
          <w:szCs w:val="28"/>
          <w:lang w:eastAsia="ru-RU"/>
        </w:rPr>
        <w:t xml:space="preserve"> )</w:t>
      </w:r>
      <w:proofErr w:type="gramEnd"/>
      <w:r w:rsidRPr="009D1D56">
        <w:rPr>
          <w:rFonts w:ascii="Times New Roman" w:eastAsia="Times New Roman" w:hAnsi="Times New Roman" w:cs="Times New Roman"/>
          <w:sz w:val="28"/>
          <w:szCs w:val="28"/>
          <w:lang w:eastAsia="ru-RU"/>
        </w:rPr>
        <w:t xml:space="preserve">. </w:t>
      </w:r>
    </w:p>
    <w:p w:rsidR="009D1D56" w:rsidRPr="009D1D56" w:rsidRDefault="009D1D56" w:rsidP="009D1D56">
      <w:pPr>
        <w:suppressAutoHyphens/>
        <w:autoSpaceDE w:val="0"/>
        <w:spacing w:after="0" w:line="240" w:lineRule="auto"/>
        <w:ind w:right="-5" w:firstLine="708"/>
        <w:jc w:val="both"/>
        <w:rPr>
          <w:rFonts w:ascii="Times New Roman" w:eastAsia="Times New Roman" w:hAnsi="Times New Roman" w:cs="Times New Roman"/>
          <w:bCs/>
          <w:sz w:val="28"/>
          <w:szCs w:val="28"/>
          <w:lang w:eastAsia="ar-SA"/>
        </w:rPr>
      </w:pPr>
      <w:r w:rsidRPr="009D1D56">
        <w:rPr>
          <w:rFonts w:ascii="Times New Roman" w:eastAsia="Times New Roman" w:hAnsi="Times New Roman" w:cs="Times New Roman"/>
          <w:bCs/>
          <w:sz w:val="28"/>
          <w:szCs w:val="28"/>
          <w:lang w:eastAsia="ar-SA"/>
        </w:rPr>
        <w:t>Налоговые льготы по земельному налогу, предоставлены на территории Мокрологского сельского поселения в 2024 году следующим категориям:</w:t>
      </w:r>
    </w:p>
    <w:p w:rsidR="009D1D56" w:rsidRPr="009D1D56" w:rsidRDefault="009D1D56" w:rsidP="009D1D56">
      <w:pPr>
        <w:widowControl w:val="0"/>
        <w:numPr>
          <w:ilvl w:val="0"/>
          <w:numId w:val="2"/>
        </w:numPr>
        <w:tabs>
          <w:tab w:val="left" w:pos="1134"/>
        </w:tabs>
        <w:suppressAutoHyphen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9D1D56">
        <w:rPr>
          <w:rFonts w:ascii="Times New Roman" w:eastAsia="Times New Roman" w:hAnsi="Times New Roman" w:cs="Times New Roman"/>
          <w:color w:val="000000"/>
          <w:sz w:val="28"/>
          <w:szCs w:val="28"/>
          <w:lang w:eastAsia="ru-RU"/>
        </w:rPr>
        <w:t>Героев Советского Союза, Героев Российской Федерации, Героев Социалистического труда, полных кавалеров ордена Славы;</w:t>
      </w:r>
    </w:p>
    <w:p w:rsidR="009D1D56" w:rsidRPr="009D1D56" w:rsidRDefault="009D1D56" w:rsidP="009D1D56">
      <w:pPr>
        <w:widowControl w:val="0"/>
        <w:numPr>
          <w:ilvl w:val="0"/>
          <w:numId w:val="2"/>
        </w:numPr>
        <w:tabs>
          <w:tab w:val="left" w:pos="1134"/>
        </w:tabs>
        <w:suppressAutoHyphen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9D1D56">
        <w:rPr>
          <w:rFonts w:ascii="Times New Roman" w:eastAsia="Times New Roman" w:hAnsi="Times New Roman" w:cs="Times New Roman"/>
          <w:color w:val="000000"/>
          <w:sz w:val="28"/>
          <w:szCs w:val="28"/>
          <w:lang w:eastAsia="ru-RU"/>
        </w:rPr>
        <w:t>инвалидов I и II групп инвалидности;</w:t>
      </w:r>
    </w:p>
    <w:p w:rsidR="009D1D56" w:rsidRPr="009D1D56" w:rsidRDefault="009D1D56" w:rsidP="009D1D56">
      <w:pPr>
        <w:widowControl w:val="0"/>
        <w:numPr>
          <w:ilvl w:val="0"/>
          <w:numId w:val="2"/>
        </w:numPr>
        <w:tabs>
          <w:tab w:val="left" w:pos="1134"/>
        </w:tabs>
        <w:suppressAutoHyphen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9D1D56">
        <w:rPr>
          <w:rFonts w:ascii="Times New Roman" w:eastAsia="Times New Roman" w:hAnsi="Times New Roman" w:cs="Times New Roman"/>
          <w:color w:val="000000"/>
          <w:sz w:val="28"/>
          <w:szCs w:val="28"/>
          <w:lang w:eastAsia="ru-RU"/>
        </w:rPr>
        <w:t>инвалидов с детства, семьи, имеющие детей-инвалидов;</w:t>
      </w:r>
    </w:p>
    <w:p w:rsidR="009D1D56" w:rsidRPr="009D1D56" w:rsidRDefault="009D1D56" w:rsidP="009D1D56">
      <w:pPr>
        <w:widowControl w:val="0"/>
        <w:numPr>
          <w:ilvl w:val="0"/>
          <w:numId w:val="2"/>
        </w:numPr>
        <w:tabs>
          <w:tab w:val="left" w:pos="1134"/>
        </w:tabs>
        <w:suppressAutoHyphen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9D1D56">
        <w:rPr>
          <w:rFonts w:ascii="Times New Roman" w:eastAsia="Times New Roman" w:hAnsi="Times New Roman" w:cs="Times New Roman"/>
          <w:color w:val="000000"/>
          <w:sz w:val="28"/>
          <w:szCs w:val="28"/>
          <w:lang w:eastAsia="ru-RU"/>
        </w:rPr>
        <w:t>ветеранов и инвалидов великой Отечественной Войны, а также ветеранов и инвалидов боевых действий;</w:t>
      </w:r>
    </w:p>
    <w:p w:rsidR="009D1D56" w:rsidRPr="009D1D56" w:rsidRDefault="009D1D56" w:rsidP="009D1D56">
      <w:pPr>
        <w:widowControl w:val="0"/>
        <w:numPr>
          <w:ilvl w:val="0"/>
          <w:numId w:val="2"/>
        </w:numPr>
        <w:tabs>
          <w:tab w:val="left" w:pos="1134"/>
        </w:tabs>
        <w:suppressAutoHyphens/>
        <w:spacing w:after="0" w:line="240" w:lineRule="auto"/>
        <w:ind w:left="0" w:firstLine="709"/>
        <w:contextualSpacing/>
        <w:jc w:val="both"/>
        <w:rPr>
          <w:rFonts w:ascii="Times New Roman" w:eastAsia="Times New Roman" w:hAnsi="Times New Roman" w:cs="Times New Roman"/>
          <w:color w:val="000000"/>
          <w:sz w:val="28"/>
          <w:szCs w:val="28"/>
          <w:lang w:eastAsia="ru-RU"/>
        </w:rPr>
      </w:pPr>
      <w:proofErr w:type="gramStart"/>
      <w:r w:rsidRPr="009D1D56">
        <w:rPr>
          <w:rFonts w:ascii="Times New Roman" w:eastAsia="Times New Roman" w:hAnsi="Times New Roman" w:cs="Times New Roman"/>
          <w:color w:val="000000"/>
          <w:sz w:val="28"/>
          <w:szCs w:val="28"/>
          <w:lang w:eastAsia="ru-RU"/>
        </w:rPr>
        <w:t>физических лиц, имеющих право на получение социальной поддержки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3061-1),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w:t>
      </w:r>
      <w:proofErr w:type="gramEnd"/>
      <w:r w:rsidRPr="009D1D56">
        <w:rPr>
          <w:rFonts w:ascii="Times New Roman" w:eastAsia="Times New Roman" w:hAnsi="Times New Roman" w:cs="Times New Roman"/>
          <w:color w:val="000000"/>
          <w:sz w:val="28"/>
          <w:szCs w:val="28"/>
          <w:lang w:eastAsia="ru-RU"/>
        </w:rPr>
        <w:t xml:space="preserve"> 1957 году на производственном объединении «Маяк» и сбросов радиоактивных отходов в реку </w:t>
      </w:r>
      <w:proofErr w:type="spellStart"/>
      <w:r w:rsidRPr="009D1D56">
        <w:rPr>
          <w:rFonts w:ascii="Times New Roman" w:eastAsia="Times New Roman" w:hAnsi="Times New Roman" w:cs="Times New Roman"/>
          <w:color w:val="000000"/>
          <w:sz w:val="28"/>
          <w:szCs w:val="28"/>
          <w:lang w:eastAsia="ru-RU"/>
        </w:rPr>
        <w:t>Теча</w:t>
      </w:r>
      <w:proofErr w:type="spellEnd"/>
      <w:r w:rsidRPr="009D1D56">
        <w:rPr>
          <w:rFonts w:ascii="Times New Roman" w:eastAsia="Times New Roman" w:hAnsi="Times New Roman" w:cs="Times New Roman"/>
          <w:color w:val="000000"/>
          <w:sz w:val="28"/>
          <w:szCs w:val="28"/>
          <w:lang w:eastAsia="ru-RU"/>
        </w:rPr>
        <w:t xml:space="preserve">» и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w:t>
      </w:r>
    </w:p>
    <w:p w:rsidR="009D1D56" w:rsidRPr="009D1D56" w:rsidRDefault="009D1D56" w:rsidP="009D1D56">
      <w:pPr>
        <w:widowControl w:val="0"/>
        <w:numPr>
          <w:ilvl w:val="0"/>
          <w:numId w:val="2"/>
        </w:numPr>
        <w:tabs>
          <w:tab w:val="left" w:pos="1134"/>
        </w:tabs>
        <w:suppressAutoHyphen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9D1D56">
        <w:rPr>
          <w:rFonts w:ascii="Times New Roman" w:eastAsia="Times New Roman" w:hAnsi="Times New Roman" w:cs="Times New Roman"/>
          <w:color w:val="000000"/>
          <w:sz w:val="28"/>
          <w:szCs w:val="28"/>
          <w:lang w:eastAsia="ru-RU"/>
        </w:rPr>
        <w:t>физических лиц, принимавших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p w:rsidR="009D1D56" w:rsidRPr="009D1D56" w:rsidRDefault="009D1D56" w:rsidP="009D1D56">
      <w:pPr>
        <w:widowControl w:val="0"/>
        <w:numPr>
          <w:ilvl w:val="0"/>
          <w:numId w:val="2"/>
        </w:numPr>
        <w:tabs>
          <w:tab w:val="left" w:pos="1134"/>
        </w:tabs>
        <w:suppressAutoHyphen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9D1D56">
        <w:rPr>
          <w:rFonts w:ascii="Times New Roman" w:eastAsia="Times New Roman" w:hAnsi="Times New Roman" w:cs="Times New Roman"/>
          <w:color w:val="000000"/>
          <w:sz w:val="28"/>
          <w:szCs w:val="28"/>
          <w:lang w:eastAsia="ru-RU"/>
        </w:rPr>
        <w:t>физических лиц, получивших или перенесших лучевую болезнь или ставших инвалидами в результате испытаний, учений или иных работ, связанных с любыми видами ядерных установок, включая ядерное оружие и космическую технику;</w:t>
      </w:r>
    </w:p>
    <w:p w:rsidR="009D1D56" w:rsidRPr="009D1D56" w:rsidRDefault="009D1D56" w:rsidP="009D1D56">
      <w:pPr>
        <w:widowControl w:val="0"/>
        <w:numPr>
          <w:ilvl w:val="0"/>
          <w:numId w:val="2"/>
        </w:numPr>
        <w:tabs>
          <w:tab w:val="left" w:pos="1134"/>
        </w:tabs>
        <w:suppressAutoHyphens/>
        <w:spacing w:after="0" w:line="240" w:lineRule="auto"/>
        <w:ind w:left="0" w:firstLine="709"/>
        <w:contextualSpacing/>
        <w:jc w:val="both"/>
        <w:rPr>
          <w:rFonts w:ascii="Times New Roman" w:eastAsia="Times New Roman" w:hAnsi="Times New Roman" w:cs="Times New Roman"/>
          <w:color w:val="000000"/>
          <w:sz w:val="28"/>
          <w:szCs w:val="28"/>
          <w:lang w:eastAsia="ru-RU"/>
        </w:rPr>
      </w:pPr>
      <w:proofErr w:type="gramStart"/>
      <w:r w:rsidRPr="009D1D56">
        <w:rPr>
          <w:rFonts w:ascii="Times New Roman" w:eastAsia="Times New Roman" w:hAnsi="Times New Roman" w:cs="Times New Roman"/>
          <w:color w:val="000000"/>
          <w:sz w:val="28"/>
          <w:szCs w:val="28"/>
          <w:lang w:eastAsia="ru-RU"/>
        </w:rPr>
        <w:t>лиц, имеющих трех и более несовершеннолетних детей и совместно проживающих с ними,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хозяйства, согласно Областного закона от 22.07.2003 № 19-ЗС «О регулировании земельных отношений в Ростовской области» (с последующими изменениями и дополнениями) освобождаются от уплаты земельного налога</w:t>
      </w:r>
      <w:proofErr w:type="gramEnd"/>
      <w:r w:rsidRPr="009D1D56">
        <w:rPr>
          <w:rFonts w:ascii="Times New Roman" w:eastAsia="Times New Roman" w:hAnsi="Times New Roman" w:cs="Times New Roman"/>
          <w:color w:val="000000"/>
          <w:sz w:val="28"/>
          <w:szCs w:val="28"/>
          <w:lang w:eastAsia="ru-RU"/>
        </w:rPr>
        <w:t xml:space="preserve"> на такой участок до момента утраты семьей статуса многодетной семьи;</w:t>
      </w:r>
    </w:p>
    <w:p w:rsidR="009D1D56" w:rsidRPr="009D1D56" w:rsidRDefault="009D1D56" w:rsidP="009D1D56">
      <w:pPr>
        <w:widowControl w:val="0"/>
        <w:numPr>
          <w:ilvl w:val="0"/>
          <w:numId w:val="2"/>
        </w:numPr>
        <w:tabs>
          <w:tab w:val="left" w:pos="1134"/>
        </w:tabs>
        <w:suppressAutoHyphens/>
        <w:spacing w:after="0" w:line="240" w:lineRule="auto"/>
        <w:ind w:left="0" w:firstLine="709"/>
        <w:contextualSpacing/>
        <w:jc w:val="both"/>
        <w:rPr>
          <w:rFonts w:ascii="Times New Roman" w:eastAsia="Times New Roman" w:hAnsi="Times New Roman" w:cs="Times New Roman"/>
          <w:color w:val="000000"/>
          <w:sz w:val="28"/>
          <w:szCs w:val="28"/>
          <w:lang w:eastAsia="ru-RU"/>
        </w:rPr>
      </w:pPr>
      <w:proofErr w:type="gramStart"/>
      <w:r w:rsidRPr="009D1D56">
        <w:rPr>
          <w:rFonts w:ascii="Times New Roman" w:eastAsia="Times New Roman" w:hAnsi="Times New Roman" w:cs="Times New Roman"/>
          <w:color w:val="000000"/>
          <w:sz w:val="28"/>
          <w:szCs w:val="28"/>
          <w:lang w:eastAsia="ru-RU"/>
        </w:rPr>
        <w:t>граждан, призванных на военную службу по мобилизации в Вооруженные Силы Российской Федерации, граждан,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а также их супругу (супруга), несовершеннолетних детей, родителей (усыновителей).</w:t>
      </w:r>
      <w:proofErr w:type="gramEnd"/>
    </w:p>
    <w:p w:rsidR="009D1D56" w:rsidRPr="009D1D56" w:rsidRDefault="009D1D56" w:rsidP="009D1D56">
      <w:pPr>
        <w:widowControl w:val="0"/>
        <w:suppressAutoHyphens/>
        <w:spacing w:after="0" w:line="240" w:lineRule="auto"/>
        <w:ind w:firstLine="709"/>
        <w:contextualSpacing/>
        <w:jc w:val="both"/>
        <w:rPr>
          <w:rFonts w:ascii="Times New Roman" w:eastAsia="Times New Roman" w:hAnsi="Times New Roman" w:cs="Times New Roman"/>
          <w:sz w:val="28"/>
          <w:szCs w:val="28"/>
          <w:lang w:eastAsia="ru-RU"/>
        </w:rPr>
      </w:pPr>
      <w:proofErr w:type="gramStart"/>
      <w:r w:rsidRPr="009D1D56">
        <w:rPr>
          <w:rFonts w:ascii="Times New Roman" w:eastAsia="Times New Roman" w:hAnsi="Times New Roman" w:cs="Times New Roman"/>
          <w:sz w:val="28"/>
          <w:szCs w:val="28"/>
          <w:lang w:eastAsia="ru-RU"/>
        </w:rPr>
        <w:t xml:space="preserve">Основанием для предоставления льготы для граждан, указанных в подпункте </w:t>
      </w:r>
      <w:r w:rsidRPr="009D1D56">
        <w:rPr>
          <w:rFonts w:ascii="Times New Roman" w:eastAsia="Times New Roman" w:hAnsi="Times New Roman" w:cs="Times New Roman"/>
          <w:sz w:val="28"/>
          <w:szCs w:val="28"/>
          <w:lang w:eastAsia="ru-RU"/>
        </w:rPr>
        <w:lastRenderedPageBreak/>
        <w:t>9 пункта 4 является - справка войсковой части, военного комиссариата или органа, выполняющего функции военного комиссариата, о призыве гражданина на военную службу по мобилизации в Вооруженные Силы Российской Федерации, о заключении на территории Ростовской области контракта о прохождении военной службы или контракта о пребывании в добровольческом формировании (о добровольном содействии в выполнении</w:t>
      </w:r>
      <w:proofErr w:type="gramEnd"/>
      <w:r w:rsidRPr="009D1D56">
        <w:rPr>
          <w:rFonts w:ascii="Times New Roman" w:eastAsia="Times New Roman" w:hAnsi="Times New Roman" w:cs="Times New Roman"/>
          <w:sz w:val="28"/>
          <w:szCs w:val="28"/>
          <w:lang w:eastAsia="ru-RU"/>
        </w:rPr>
        <w:t xml:space="preserve"> </w:t>
      </w:r>
      <w:proofErr w:type="gramStart"/>
      <w:r w:rsidRPr="009D1D56">
        <w:rPr>
          <w:rFonts w:ascii="Times New Roman" w:eastAsia="Times New Roman" w:hAnsi="Times New Roman" w:cs="Times New Roman"/>
          <w:sz w:val="28"/>
          <w:szCs w:val="28"/>
          <w:lang w:eastAsia="ru-RU"/>
        </w:rPr>
        <w:t>задач, возложенных на Вооруженные Силы Российской Федерации) и (или) справка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выдаваемая участнику специальной военной операции, справка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roofErr w:type="gramEnd"/>
      <w:r w:rsidRPr="009D1D56">
        <w:rPr>
          <w:rFonts w:ascii="Times New Roman" w:eastAsia="Times New Roman" w:hAnsi="Times New Roman" w:cs="Times New Roman"/>
          <w:sz w:val="28"/>
          <w:szCs w:val="28"/>
          <w:lang w:eastAsia="ru-RU"/>
        </w:rPr>
        <w:t xml:space="preserve">, </w:t>
      </w:r>
      <w:proofErr w:type="gramStart"/>
      <w:r w:rsidRPr="009D1D56">
        <w:rPr>
          <w:rFonts w:ascii="Times New Roman" w:eastAsia="Times New Roman" w:hAnsi="Times New Roman" w:cs="Times New Roman"/>
          <w:sz w:val="28"/>
          <w:szCs w:val="28"/>
          <w:lang w:eastAsia="ru-RU"/>
        </w:rPr>
        <w:t>выдаваемая члену семьи участника специальной военной операции, копия свидетельства о заключении брака (для супруги (супруга), копия свидетельства о рождении ребенка, при необходимости – также копия свидетельства об установлении отцовства (для несовершеннолетних детей), копия свидетельства о рождении гражданина, призванного на военную службу по мобилизации в Вооруженные Силы Российской Федерации, гражданина, заключившего на территории Ростовской области в связи с участием в специальной военной</w:t>
      </w:r>
      <w:proofErr w:type="gramEnd"/>
      <w:r w:rsidRPr="009D1D56">
        <w:rPr>
          <w:rFonts w:ascii="Times New Roman" w:eastAsia="Times New Roman" w:hAnsi="Times New Roman" w:cs="Times New Roman"/>
          <w:sz w:val="28"/>
          <w:szCs w:val="28"/>
          <w:lang w:eastAsia="ru-RU"/>
        </w:rPr>
        <w:t xml:space="preserve"> </w:t>
      </w:r>
      <w:proofErr w:type="gramStart"/>
      <w:r w:rsidRPr="009D1D56">
        <w:rPr>
          <w:rFonts w:ascii="Times New Roman" w:eastAsia="Times New Roman" w:hAnsi="Times New Roman" w:cs="Times New Roman"/>
          <w:sz w:val="28"/>
          <w:szCs w:val="28"/>
          <w:lang w:eastAsia="ru-RU"/>
        </w:rPr>
        <w:t>операции контракт о прохождении военной службы или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(для родителей (усыновителей), копия акта об усыновлении (для усыновителей).</w:t>
      </w:r>
      <w:proofErr w:type="gramEnd"/>
    </w:p>
    <w:p w:rsidR="009D1D56" w:rsidRPr="009D1D56" w:rsidRDefault="009D1D56" w:rsidP="009D1D56">
      <w:pPr>
        <w:widowControl w:val="0"/>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9D1D56">
        <w:rPr>
          <w:rFonts w:ascii="Times New Roman" w:eastAsia="Times New Roman" w:hAnsi="Times New Roman" w:cs="Times New Roman"/>
          <w:sz w:val="28"/>
          <w:szCs w:val="28"/>
          <w:lang w:eastAsia="ru-RU"/>
        </w:rPr>
        <w:t xml:space="preserve">Гражданам, призванным на военную службу по мобилизации в Вооруженные Силы Российской Федерации, льгота предоставляется в </w:t>
      </w:r>
      <w:proofErr w:type="spellStart"/>
      <w:r w:rsidRPr="009D1D56">
        <w:rPr>
          <w:rFonts w:ascii="Times New Roman" w:eastAsia="Times New Roman" w:hAnsi="Times New Roman" w:cs="Times New Roman"/>
          <w:sz w:val="28"/>
          <w:szCs w:val="28"/>
          <w:lang w:eastAsia="ru-RU"/>
        </w:rPr>
        <w:t>беззаявительном</w:t>
      </w:r>
      <w:proofErr w:type="spellEnd"/>
      <w:r w:rsidRPr="009D1D56">
        <w:rPr>
          <w:rFonts w:ascii="Times New Roman" w:eastAsia="Times New Roman" w:hAnsi="Times New Roman" w:cs="Times New Roman"/>
          <w:sz w:val="28"/>
          <w:szCs w:val="28"/>
          <w:lang w:eastAsia="ru-RU"/>
        </w:rPr>
        <w:t xml:space="preserve"> порядке.</w:t>
      </w:r>
    </w:p>
    <w:p w:rsidR="009D1D56" w:rsidRPr="009D1D56" w:rsidRDefault="009D1D56" w:rsidP="009D1D56">
      <w:pPr>
        <w:widowControl w:val="0"/>
        <w:numPr>
          <w:ilvl w:val="0"/>
          <w:numId w:val="2"/>
        </w:numPr>
        <w:suppressAutoHyphens/>
        <w:spacing w:after="0" w:line="240" w:lineRule="auto"/>
        <w:ind w:left="142" w:firstLine="567"/>
        <w:contextualSpacing/>
        <w:jc w:val="both"/>
        <w:rPr>
          <w:rFonts w:ascii="Times New Roman" w:eastAsia="Times New Roman" w:hAnsi="Times New Roman" w:cs="Times New Roman"/>
          <w:sz w:val="28"/>
          <w:szCs w:val="28"/>
          <w:lang w:eastAsia="ru-RU"/>
        </w:rPr>
      </w:pPr>
      <w:r w:rsidRPr="009D1D56">
        <w:rPr>
          <w:rFonts w:ascii="Times New Roman" w:eastAsia="Times New Roman" w:hAnsi="Times New Roman" w:cs="Times New Roman"/>
          <w:color w:val="000000"/>
          <w:sz w:val="28"/>
          <w:szCs w:val="28"/>
          <w:lang w:eastAsia="ru-RU"/>
        </w:rPr>
        <w:t xml:space="preserve">организации, включенные в сводный реестр организаций оборонно-промышленного комплекса. </w:t>
      </w:r>
    </w:p>
    <w:p w:rsidR="009D1D56" w:rsidRPr="009D1D56" w:rsidRDefault="009D1D56" w:rsidP="009D1D56">
      <w:pPr>
        <w:widowControl w:val="0"/>
        <w:suppressAutoHyphens/>
        <w:spacing w:after="0" w:line="240" w:lineRule="auto"/>
        <w:ind w:firstLine="709"/>
        <w:contextualSpacing/>
        <w:jc w:val="both"/>
        <w:rPr>
          <w:rFonts w:ascii="Times New Roman" w:eastAsia="Times New Roman" w:hAnsi="Times New Roman" w:cs="Times New Roman"/>
          <w:color w:val="000000"/>
          <w:sz w:val="28"/>
          <w:szCs w:val="28"/>
          <w:lang w:eastAsia="ru-RU"/>
        </w:rPr>
      </w:pPr>
      <w:r w:rsidRPr="009D1D56">
        <w:rPr>
          <w:rFonts w:ascii="Times New Roman" w:eastAsia="Times New Roman" w:hAnsi="Times New Roman" w:cs="Times New Roman"/>
          <w:sz w:val="28"/>
          <w:szCs w:val="28"/>
          <w:lang w:eastAsia="ru-RU"/>
        </w:rPr>
        <w:t xml:space="preserve">Заявления налогоплательщиков о предоставлении налоговых льгот, установленных данным решением, подаются в порядке, установленном Налоговым кодексом Российской Федерации.  </w:t>
      </w:r>
    </w:p>
    <w:p w:rsidR="009D1D56" w:rsidRPr="009D1D56" w:rsidRDefault="009D1D56" w:rsidP="009D1D56">
      <w:pPr>
        <w:widowControl w:val="0"/>
        <w:suppressAutoHyphens/>
        <w:spacing w:after="0" w:line="240" w:lineRule="auto"/>
        <w:ind w:firstLine="709"/>
        <w:contextualSpacing/>
        <w:jc w:val="both"/>
        <w:rPr>
          <w:rFonts w:ascii="Times New Roman" w:eastAsia="Times New Roman" w:hAnsi="Times New Roman" w:cs="Times New Roman"/>
          <w:color w:val="000000"/>
          <w:sz w:val="28"/>
          <w:szCs w:val="28"/>
          <w:lang w:eastAsia="ru-RU"/>
        </w:rPr>
      </w:pPr>
      <w:proofErr w:type="gramStart"/>
      <w:r w:rsidRPr="009D1D56">
        <w:rPr>
          <w:rFonts w:ascii="Times New Roman" w:eastAsia="Times New Roman" w:hAnsi="Times New Roman" w:cs="Times New Roman"/>
          <w:color w:val="000000"/>
          <w:sz w:val="28"/>
          <w:szCs w:val="28"/>
          <w:lang w:eastAsia="ru-RU"/>
        </w:rPr>
        <w:t xml:space="preserve">В случае если налогоплательщику, попадающему в одну из категорий, установленных решением Собрания депутатов Мокрологского сельского поселения, принадлежит на праве собственности, или праве постоянного (бессрочного) пользования, или на праве пожизненно наследуемого владения несколько земельных участков различных видов разрешенного использования, льгота предоставляется только в отношении одного земельного участка по каждому виду разрешенного использования по выбору налогоплательщика. </w:t>
      </w:r>
      <w:proofErr w:type="gramEnd"/>
    </w:p>
    <w:p w:rsidR="009D1D56" w:rsidRPr="009D1D56" w:rsidRDefault="009D1D56" w:rsidP="009D1D56">
      <w:pPr>
        <w:widowControl w:val="0"/>
        <w:suppressAutoHyphens/>
        <w:spacing w:after="0" w:line="240" w:lineRule="auto"/>
        <w:ind w:firstLine="709"/>
        <w:contextualSpacing/>
        <w:jc w:val="both"/>
        <w:rPr>
          <w:rFonts w:ascii="Times New Roman" w:eastAsia="Times New Roman" w:hAnsi="Times New Roman" w:cs="Times New Roman"/>
          <w:color w:val="000000"/>
          <w:sz w:val="28"/>
          <w:szCs w:val="28"/>
          <w:lang w:eastAsia="ru-RU"/>
        </w:rPr>
      </w:pPr>
      <w:r w:rsidRPr="009D1D56">
        <w:rPr>
          <w:rFonts w:ascii="Times New Roman" w:eastAsia="Times New Roman" w:hAnsi="Times New Roman" w:cs="Times New Roman"/>
          <w:color w:val="000000"/>
          <w:sz w:val="28"/>
          <w:szCs w:val="28"/>
          <w:lang w:eastAsia="ru-RU"/>
        </w:rPr>
        <w:t>Вышеуказанные положения не распространяются на земельные участки, используемые в коммерческих целях. Налоговые льготы не распространяются на земельные участки (части, доли земельных участков), сдаваемые в аренду.</w:t>
      </w:r>
    </w:p>
    <w:p w:rsidR="009D1D56" w:rsidRPr="009D1D56" w:rsidRDefault="009D1D56" w:rsidP="009D1D56">
      <w:pPr>
        <w:widowControl w:val="0"/>
        <w:suppressAutoHyphens/>
        <w:spacing w:after="0" w:line="240" w:lineRule="auto"/>
        <w:ind w:firstLine="709"/>
        <w:contextualSpacing/>
        <w:jc w:val="both"/>
        <w:rPr>
          <w:rFonts w:ascii="Times New Roman" w:eastAsia="Times New Roman" w:hAnsi="Times New Roman" w:cs="Times New Roman"/>
          <w:color w:val="000000"/>
          <w:sz w:val="28"/>
          <w:szCs w:val="28"/>
          <w:lang w:eastAsia="ru-RU"/>
        </w:rPr>
      </w:pPr>
      <w:r w:rsidRPr="009D1D56">
        <w:rPr>
          <w:rFonts w:ascii="Times New Roman" w:eastAsia="Times New Roman" w:hAnsi="Times New Roman" w:cs="Times New Roman"/>
          <w:color w:val="000000"/>
          <w:sz w:val="28"/>
          <w:szCs w:val="28"/>
          <w:lang w:eastAsia="ru-RU"/>
        </w:rPr>
        <w:t>Положение подпункта 9 пункта 4 настоящего решения Собрания депутатов Мокрологского сельского поселения применяется к правоотношениям, связанным с уплатой земельного налога за налоговые периоды 2021,2022,2023 и 2024 годов.</w:t>
      </w:r>
    </w:p>
    <w:p w:rsidR="009D1D56" w:rsidRPr="009D1D56" w:rsidRDefault="009D1D56" w:rsidP="009D1D56">
      <w:pPr>
        <w:autoSpaceDE w:val="0"/>
        <w:autoSpaceDN w:val="0"/>
        <w:adjustRightInd w:val="0"/>
        <w:spacing w:after="0" w:line="240" w:lineRule="auto"/>
        <w:jc w:val="both"/>
        <w:rPr>
          <w:rFonts w:ascii="Times New Roman" w:eastAsia="Times New Roman" w:hAnsi="Times New Roman" w:cs="Times New Roman"/>
          <w:bCs/>
          <w:color w:val="000000"/>
          <w:sz w:val="28"/>
          <w:szCs w:val="28"/>
          <w:lang w:eastAsia="ar-SA"/>
        </w:rPr>
      </w:pPr>
      <w:r w:rsidRPr="009D1D56">
        <w:rPr>
          <w:rFonts w:ascii="Times New Roman" w:eastAsia="Times New Roman" w:hAnsi="Times New Roman" w:cs="Times New Roman"/>
          <w:color w:val="000000"/>
          <w:sz w:val="28"/>
          <w:szCs w:val="28"/>
          <w:lang w:eastAsia="ru-RU"/>
        </w:rPr>
        <w:t xml:space="preserve">        </w:t>
      </w:r>
    </w:p>
    <w:p w:rsidR="009D1D56" w:rsidRPr="009D1D56" w:rsidRDefault="009D1D56" w:rsidP="009D1D5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D1D56">
        <w:rPr>
          <w:rFonts w:ascii="Times New Roman" w:eastAsia="Times New Roman" w:hAnsi="Times New Roman" w:cs="Times New Roman"/>
          <w:sz w:val="28"/>
          <w:szCs w:val="28"/>
          <w:lang w:eastAsia="ru-RU"/>
        </w:rPr>
        <w:t xml:space="preserve">           Результаты  оценки эффективности налоговых расходов за оцениваемый 2024 год предоставлены в таблицах к настоящему приложению</w:t>
      </w:r>
    </w:p>
    <w:p w:rsidR="009D1D56" w:rsidRPr="009D1D56" w:rsidRDefault="009D1D56" w:rsidP="009D1D56">
      <w:pPr>
        <w:suppressAutoHyphens/>
        <w:autoSpaceDE w:val="0"/>
        <w:spacing w:after="0" w:line="240" w:lineRule="auto"/>
        <w:ind w:right="-5"/>
        <w:jc w:val="both"/>
        <w:rPr>
          <w:rFonts w:ascii="Times New Roman" w:eastAsia="Times New Roman" w:hAnsi="Times New Roman" w:cs="Times New Roman"/>
          <w:bCs/>
          <w:sz w:val="28"/>
          <w:szCs w:val="28"/>
          <w:lang w:eastAsia="ar-SA"/>
        </w:rPr>
      </w:pPr>
    </w:p>
    <w:p w:rsidR="009D1D56" w:rsidRPr="009D1D56" w:rsidRDefault="009D1D56" w:rsidP="009D1D56">
      <w:pPr>
        <w:suppressAutoHyphens/>
        <w:autoSpaceDE w:val="0"/>
        <w:spacing w:after="0" w:line="240" w:lineRule="auto"/>
        <w:ind w:right="-5"/>
        <w:jc w:val="both"/>
        <w:rPr>
          <w:rFonts w:ascii="Times New Roman" w:eastAsia="Times New Roman" w:hAnsi="Times New Roman" w:cs="Times New Roman"/>
          <w:bCs/>
          <w:sz w:val="28"/>
          <w:szCs w:val="28"/>
          <w:lang w:eastAsia="ar-SA"/>
        </w:rPr>
      </w:pPr>
      <w:r w:rsidRPr="009D1D56">
        <w:rPr>
          <w:rFonts w:ascii="Times New Roman" w:eastAsia="Times New Roman" w:hAnsi="Times New Roman" w:cs="Times New Roman"/>
          <w:bCs/>
          <w:sz w:val="28"/>
          <w:szCs w:val="28"/>
          <w:lang w:eastAsia="ar-SA"/>
        </w:rPr>
        <w:lastRenderedPageBreak/>
        <w:t>Общий объем выпадающих доходов  по муниципальному образованию «Мокрологское сельское поселение» за 2024 год составили 36,1 тыс. руб., в том числе:</w:t>
      </w:r>
    </w:p>
    <w:p w:rsidR="009D1D56" w:rsidRPr="009D1D56" w:rsidRDefault="009D1D56" w:rsidP="009D1D56">
      <w:pPr>
        <w:suppressAutoHyphens/>
        <w:autoSpaceDE w:val="0"/>
        <w:spacing w:after="0" w:line="240" w:lineRule="auto"/>
        <w:ind w:right="-5" w:firstLine="708"/>
        <w:jc w:val="both"/>
        <w:rPr>
          <w:rFonts w:ascii="Times New Roman" w:eastAsia="Times New Roman" w:hAnsi="Times New Roman" w:cs="Times New Roman"/>
          <w:bCs/>
          <w:sz w:val="28"/>
          <w:szCs w:val="28"/>
          <w:lang w:eastAsia="ar-SA"/>
        </w:rPr>
      </w:pPr>
      <w:r w:rsidRPr="009D1D56">
        <w:rPr>
          <w:rFonts w:ascii="Times New Roman" w:eastAsia="Times New Roman" w:hAnsi="Times New Roman" w:cs="Times New Roman"/>
          <w:bCs/>
          <w:sz w:val="28"/>
          <w:szCs w:val="28"/>
          <w:lang w:eastAsia="ar-SA"/>
        </w:rPr>
        <w:t>- по земельному налогу –  36,1 тыс. руб.</w:t>
      </w:r>
    </w:p>
    <w:p w:rsidR="009D1D56" w:rsidRPr="009D1D56" w:rsidRDefault="009D1D56" w:rsidP="009D1D56">
      <w:pPr>
        <w:suppressAutoHyphens/>
        <w:autoSpaceDE w:val="0"/>
        <w:spacing w:after="0" w:line="240" w:lineRule="auto"/>
        <w:ind w:right="-5" w:firstLine="708"/>
        <w:jc w:val="both"/>
        <w:rPr>
          <w:rFonts w:ascii="Times New Roman" w:eastAsia="Times New Roman" w:hAnsi="Times New Roman" w:cs="Times New Roman"/>
          <w:bCs/>
          <w:sz w:val="28"/>
          <w:szCs w:val="28"/>
          <w:lang w:eastAsia="ar-SA"/>
        </w:rPr>
      </w:pPr>
      <w:r w:rsidRPr="009D1D56">
        <w:rPr>
          <w:rFonts w:ascii="Times New Roman" w:eastAsia="Times New Roman" w:hAnsi="Times New Roman" w:cs="Times New Roman"/>
          <w:bCs/>
          <w:sz w:val="28"/>
          <w:szCs w:val="28"/>
          <w:lang w:eastAsia="ar-SA"/>
        </w:rPr>
        <w:t>- по налогу на имущество физических лиц – 0,0 тыс. руб.</w:t>
      </w:r>
    </w:p>
    <w:p w:rsidR="009D1D56" w:rsidRPr="009D1D56" w:rsidRDefault="009D1D56" w:rsidP="009D1D56">
      <w:pPr>
        <w:suppressAutoHyphens/>
        <w:autoSpaceDE w:val="0"/>
        <w:spacing w:after="0" w:line="240" w:lineRule="auto"/>
        <w:ind w:right="-5" w:firstLine="708"/>
        <w:jc w:val="both"/>
        <w:rPr>
          <w:rFonts w:ascii="Times New Roman" w:eastAsia="Times New Roman" w:hAnsi="Times New Roman" w:cs="Times New Roman"/>
          <w:bCs/>
          <w:sz w:val="28"/>
          <w:szCs w:val="28"/>
          <w:lang w:eastAsia="ar-SA"/>
        </w:rPr>
      </w:pPr>
    </w:p>
    <w:p w:rsidR="009D1D56" w:rsidRPr="009D1D56" w:rsidRDefault="009D1D56" w:rsidP="009D1D56">
      <w:pPr>
        <w:suppressAutoHyphens/>
        <w:spacing w:after="0" w:line="240" w:lineRule="auto"/>
        <w:ind w:firstLine="709"/>
        <w:jc w:val="both"/>
        <w:rPr>
          <w:rFonts w:ascii="Times New Roman" w:eastAsia="Times New Roman" w:hAnsi="Times New Roman" w:cs="Times New Roman"/>
          <w:sz w:val="28"/>
          <w:szCs w:val="28"/>
          <w:lang w:eastAsia="ar-SA"/>
        </w:rPr>
      </w:pPr>
      <w:r w:rsidRPr="009D1D56">
        <w:rPr>
          <w:rFonts w:ascii="Times New Roman" w:eastAsia="Times New Roman" w:hAnsi="Times New Roman" w:cs="Times New Roman"/>
          <w:bCs/>
          <w:sz w:val="28"/>
          <w:szCs w:val="20"/>
          <w:lang w:eastAsia="ar-SA"/>
        </w:rPr>
        <w:t xml:space="preserve">Целью установления данных налоговых льгот </w:t>
      </w:r>
      <w:r w:rsidRPr="009D1D56">
        <w:rPr>
          <w:rFonts w:ascii="Times New Roman" w:eastAsia="Times New Roman" w:hAnsi="Times New Roman" w:cs="Times New Roman"/>
          <w:bCs/>
          <w:sz w:val="28"/>
          <w:szCs w:val="28"/>
          <w:lang w:eastAsia="ar-SA"/>
        </w:rPr>
        <w:t>является создание благоприятных условий гражданам пожилого возраста и инвалидов,</w:t>
      </w:r>
      <w:r w:rsidRPr="009D1D56">
        <w:rPr>
          <w:rFonts w:ascii="Times New Roman" w:eastAsia="Times New Roman" w:hAnsi="Times New Roman" w:cs="Times New Roman"/>
          <w:bCs/>
          <w:sz w:val="28"/>
          <w:szCs w:val="20"/>
          <w:lang w:eastAsia="ar-SA"/>
        </w:rPr>
        <w:t xml:space="preserve"> </w:t>
      </w:r>
      <w:r w:rsidRPr="009D1D56">
        <w:rPr>
          <w:rFonts w:ascii="Times New Roman" w:eastAsia="Times New Roman" w:hAnsi="Times New Roman" w:cs="Times New Roman"/>
          <w:sz w:val="28"/>
          <w:szCs w:val="28"/>
          <w:lang w:eastAsia="ar-SA"/>
        </w:rPr>
        <w:t>повышение уровня жизни населения, а именно поддержку малообеспеченных и социально незащищенных категорий граждан, повышение покупательской способности граждан, снижение доли расходов на оплату обязательных платежей, социальная эффективность этих налоговых льгот положительная.</w:t>
      </w:r>
    </w:p>
    <w:p w:rsidR="009D1D56" w:rsidRPr="009D1D56" w:rsidRDefault="009D1D56" w:rsidP="009D1D56">
      <w:pPr>
        <w:suppressAutoHyphens/>
        <w:spacing w:after="0" w:line="240" w:lineRule="auto"/>
        <w:ind w:firstLine="709"/>
        <w:jc w:val="both"/>
        <w:rPr>
          <w:rFonts w:ascii="Times New Roman" w:eastAsia="Times New Roman" w:hAnsi="Times New Roman" w:cs="Times New Roman"/>
          <w:sz w:val="28"/>
          <w:szCs w:val="28"/>
          <w:lang w:eastAsia="ar-SA"/>
        </w:rPr>
      </w:pPr>
    </w:p>
    <w:p w:rsidR="009D1D56" w:rsidRPr="009D1D56" w:rsidRDefault="009D1D56" w:rsidP="009D1D56">
      <w:pPr>
        <w:suppressAutoHyphens/>
        <w:spacing w:after="0" w:line="240" w:lineRule="auto"/>
        <w:ind w:firstLine="709"/>
        <w:jc w:val="both"/>
        <w:rPr>
          <w:rFonts w:ascii="Times New Roman" w:eastAsia="Times New Roman" w:hAnsi="Times New Roman" w:cs="Times New Roman"/>
          <w:sz w:val="28"/>
          <w:szCs w:val="28"/>
          <w:lang w:eastAsia="ar-SA"/>
        </w:rPr>
      </w:pPr>
      <w:r w:rsidRPr="009D1D56">
        <w:rPr>
          <w:rFonts w:ascii="Times New Roman" w:eastAsia="Times New Roman" w:hAnsi="Times New Roman" w:cs="Times New Roman"/>
          <w:sz w:val="28"/>
          <w:szCs w:val="28"/>
          <w:lang w:eastAsia="ar-SA"/>
        </w:rPr>
        <w:t xml:space="preserve">В 2024 году объем налоговых льгот по налогу на имущество физических лиц предоставляется в соответствии с Федеральным Законом РФ. Дополнительные льготы муниципальным учреждением Мокрологского сельского поселения не предоставляются. </w:t>
      </w:r>
    </w:p>
    <w:p w:rsidR="009D1D56" w:rsidRPr="009D1D56" w:rsidRDefault="009D1D56" w:rsidP="009D1D56">
      <w:pPr>
        <w:suppressAutoHyphens/>
        <w:spacing w:after="0" w:line="240" w:lineRule="auto"/>
        <w:ind w:firstLine="709"/>
        <w:jc w:val="both"/>
        <w:rPr>
          <w:rFonts w:ascii="Times New Roman" w:eastAsia="Times New Roman" w:hAnsi="Times New Roman" w:cs="Times New Roman"/>
          <w:sz w:val="28"/>
          <w:szCs w:val="28"/>
          <w:lang w:eastAsia="ar-SA"/>
        </w:rPr>
      </w:pPr>
    </w:p>
    <w:p w:rsidR="009D1D56" w:rsidRPr="009D1D56" w:rsidRDefault="009D1D56" w:rsidP="009D1D56">
      <w:pPr>
        <w:spacing w:after="0" w:line="240" w:lineRule="auto"/>
        <w:ind w:left="-357" w:firstLine="284"/>
        <w:jc w:val="center"/>
        <w:rPr>
          <w:rFonts w:ascii="Times New Roman" w:eastAsia="Times New Roman" w:hAnsi="Times New Roman" w:cs="Times New Roman"/>
          <w:sz w:val="28"/>
          <w:szCs w:val="28"/>
          <w:lang w:eastAsia="ru-RU"/>
        </w:rPr>
      </w:pPr>
    </w:p>
    <w:p w:rsidR="009D1D56" w:rsidRPr="009D1D56" w:rsidRDefault="009D1D56" w:rsidP="009D1D56">
      <w:pPr>
        <w:spacing w:after="0" w:line="240" w:lineRule="auto"/>
        <w:ind w:firstLine="708"/>
        <w:jc w:val="both"/>
        <w:rPr>
          <w:rFonts w:ascii="Times New Roman" w:eastAsia="Times New Roman" w:hAnsi="Times New Roman" w:cs="Times New Roman"/>
          <w:sz w:val="28"/>
          <w:szCs w:val="28"/>
          <w:lang w:eastAsia="ru-RU"/>
        </w:rPr>
      </w:pPr>
      <w:r w:rsidRPr="009D1D56">
        <w:rPr>
          <w:rFonts w:ascii="Times New Roman" w:eastAsia="Times New Roman" w:hAnsi="Times New Roman" w:cs="Times New Roman"/>
          <w:b/>
          <w:sz w:val="28"/>
          <w:szCs w:val="28"/>
          <w:lang w:eastAsia="ru-RU"/>
        </w:rPr>
        <w:tab/>
      </w:r>
    </w:p>
    <w:p w:rsidR="009D1D56" w:rsidRPr="009D1D56" w:rsidRDefault="009D1D56" w:rsidP="009D1D56">
      <w:pPr>
        <w:spacing w:after="0" w:line="240" w:lineRule="auto"/>
        <w:rPr>
          <w:rFonts w:ascii="Times New Roman" w:eastAsia="Times New Roman" w:hAnsi="Times New Roman" w:cs="Times New Roman"/>
          <w:sz w:val="28"/>
          <w:szCs w:val="28"/>
          <w:lang w:eastAsia="ru-RU"/>
        </w:rPr>
      </w:pPr>
    </w:p>
    <w:p w:rsidR="009D1D56" w:rsidRPr="009D1D56" w:rsidRDefault="009D1D56" w:rsidP="009D1D56">
      <w:pPr>
        <w:spacing w:after="0" w:line="240" w:lineRule="auto"/>
        <w:rPr>
          <w:rFonts w:ascii="Times New Roman" w:eastAsia="Times New Roman" w:hAnsi="Times New Roman" w:cs="Times New Roman"/>
          <w:sz w:val="28"/>
          <w:szCs w:val="28"/>
          <w:lang w:eastAsia="ru-RU"/>
        </w:rPr>
      </w:pPr>
    </w:p>
    <w:p w:rsidR="009D1D56" w:rsidRPr="009D1D56" w:rsidRDefault="009D1D56" w:rsidP="009D1D56">
      <w:pPr>
        <w:spacing w:after="0" w:line="240" w:lineRule="auto"/>
        <w:rPr>
          <w:rFonts w:ascii="Times New Roman" w:eastAsia="Times New Roman" w:hAnsi="Times New Roman" w:cs="Times New Roman"/>
          <w:sz w:val="28"/>
          <w:szCs w:val="28"/>
          <w:lang w:eastAsia="ru-RU"/>
        </w:rPr>
      </w:pPr>
    </w:p>
    <w:p w:rsidR="009D1D56" w:rsidRPr="009D1D56" w:rsidRDefault="009D1D56" w:rsidP="009D1D56">
      <w:pPr>
        <w:spacing w:after="0" w:line="240" w:lineRule="auto"/>
        <w:rPr>
          <w:rFonts w:ascii="Times New Roman" w:eastAsia="Times New Roman" w:hAnsi="Times New Roman" w:cs="Times New Roman"/>
          <w:sz w:val="28"/>
          <w:szCs w:val="28"/>
          <w:lang w:eastAsia="ru-RU"/>
        </w:rPr>
      </w:pPr>
    </w:p>
    <w:p w:rsidR="009D1D56" w:rsidRPr="009D1D56" w:rsidRDefault="009D1D56" w:rsidP="009D1D56">
      <w:pPr>
        <w:spacing w:after="0" w:line="240" w:lineRule="auto"/>
        <w:rPr>
          <w:rFonts w:ascii="Times New Roman" w:eastAsia="Times New Roman" w:hAnsi="Times New Roman" w:cs="Times New Roman"/>
          <w:sz w:val="28"/>
          <w:szCs w:val="28"/>
          <w:lang w:eastAsia="ru-RU"/>
        </w:rPr>
      </w:pPr>
    </w:p>
    <w:p w:rsidR="009D1D56" w:rsidRPr="009D1D56" w:rsidRDefault="009D1D56" w:rsidP="009D1D56">
      <w:pPr>
        <w:spacing w:after="0" w:line="240" w:lineRule="auto"/>
        <w:rPr>
          <w:rFonts w:ascii="Times New Roman" w:eastAsia="Times New Roman" w:hAnsi="Times New Roman" w:cs="Times New Roman"/>
          <w:sz w:val="28"/>
          <w:szCs w:val="28"/>
          <w:lang w:eastAsia="ru-RU"/>
        </w:rPr>
      </w:pPr>
    </w:p>
    <w:p w:rsidR="009D1D56" w:rsidRDefault="009D1D56" w:rsidP="009D1D56">
      <w:pPr>
        <w:spacing w:after="0" w:line="240" w:lineRule="auto"/>
        <w:rPr>
          <w:rFonts w:ascii="Times New Roman" w:eastAsia="Times New Roman" w:hAnsi="Times New Roman" w:cs="Times New Roman"/>
          <w:sz w:val="28"/>
          <w:szCs w:val="28"/>
          <w:lang w:eastAsia="ru-RU"/>
        </w:rPr>
        <w:sectPr w:rsidR="009D1D56" w:rsidSect="00BD70E7">
          <w:pgSz w:w="11906" w:h="16838"/>
          <w:pgMar w:top="624" w:right="567" w:bottom="567" w:left="1134" w:header="709" w:footer="709" w:gutter="0"/>
          <w:cols w:space="720"/>
        </w:sectPr>
      </w:pPr>
    </w:p>
    <w:p w:rsidR="009D1D56" w:rsidRPr="009D1D56" w:rsidRDefault="009D1D56" w:rsidP="009D1D56">
      <w:pPr>
        <w:spacing w:after="0" w:line="240" w:lineRule="auto"/>
        <w:rPr>
          <w:rFonts w:ascii="Times New Roman" w:eastAsia="Times New Roman" w:hAnsi="Times New Roman" w:cs="Times New Roman"/>
          <w:sz w:val="28"/>
          <w:szCs w:val="28"/>
          <w:lang w:eastAsia="ru-RU"/>
        </w:rPr>
      </w:pPr>
    </w:p>
    <w:p w:rsidR="009D1D56" w:rsidRPr="009D1D56" w:rsidRDefault="009D1D56" w:rsidP="009D1D56">
      <w:pPr>
        <w:autoSpaceDE w:val="0"/>
        <w:autoSpaceDN w:val="0"/>
        <w:adjustRightInd w:val="0"/>
        <w:spacing w:after="0" w:line="240" w:lineRule="auto"/>
        <w:jc w:val="center"/>
        <w:rPr>
          <w:rFonts w:ascii="Times New Roman" w:eastAsia="Times New Roman" w:hAnsi="Times New Roman" w:cs="Times New Roman"/>
          <w:sz w:val="28"/>
          <w:szCs w:val="28"/>
          <w:lang w:eastAsia="ru-RU"/>
        </w:rPr>
      </w:pPr>
      <w:bookmarkStart w:id="0" w:name="_GoBack"/>
      <w:bookmarkEnd w:id="0"/>
      <w:r w:rsidRPr="009D1D56">
        <w:rPr>
          <w:rFonts w:ascii="Times New Roman" w:eastAsia="Times New Roman" w:hAnsi="Times New Roman" w:cs="Times New Roman"/>
          <w:sz w:val="28"/>
          <w:szCs w:val="28"/>
          <w:lang w:eastAsia="ru-RU"/>
        </w:rPr>
        <w:t>Результаты  оценки эффективности налоговых расходов за оцениваемый 2024 год</w:t>
      </w:r>
    </w:p>
    <w:p w:rsidR="009D1D56" w:rsidRPr="009D1D56" w:rsidRDefault="009D1D56" w:rsidP="009D1D56">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9D1D56" w:rsidRPr="009D1D56" w:rsidRDefault="009D1D56" w:rsidP="009D1D56">
      <w:pPr>
        <w:numPr>
          <w:ilvl w:val="0"/>
          <w:numId w:val="1"/>
        </w:numPr>
        <w:suppressAutoHyphens/>
        <w:autoSpaceDE w:val="0"/>
        <w:autoSpaceDN w:val="0"/>
        <w:adjustRightInd w:val="0"/>
        <w:spacing w:after="0" w:line="240" w:lineRule="auto"/>
        <w:contextualSpacing/>
        <w:rPr>
          <w:rFonts w:ascii="Times New Roman" w:eastAsia="Times New Roman" w:hAnsi="Times New Roman" w:cs="Times New Roman"/>
          <w:sz w:val="28"/>
          <w:szCs w:val="28"/>
          <w:lang w:eastAsia="ru-RU"/>
        </w:rPr>
      </w:pPr>
      <w:r w:rsidRPr="009D1D56">
        <w:rPr>
          <w:rFonts w:ascii="Times New Roman" w:eastAsia="Times New Roman" w:hAnsi="Times New Roman" w:cs="Times New Roman"/>
          <w:sz w:val="28"/>
          <w:szCs w:val="28"/>
          <w:lang w:eastAsia="ru-RU"/>
        </w:rPr>
        <w:t>Оценка целесообразности налогового расхода</w:t>
      </w:r>
    </w:p>
    <w:p w:rsidR="009D1D56" w:rsidRPr="009D1D56" w:rsidRDefault="009D1D56" w:rsidP="009D1D56">
      <w:pPr>
        <w:autoSpaceDE w:val="0"/>
        <w:autoSpaceDN w:val="0"/>
        <w:adjustRightInd w:val="0"/>
        <w:spacing w:after="0" w:line="240" w:lineRule="auto"/>
        <w:ind w:left="5747"/>
        <w:contextualSpacing/>
        <w:rPr>
          <w:rFonts w:ascii="Times New Roman" w:eastAsia="Times New Roman" w:hAnsi="Times New Roman" w:cs="Times New Roman"/>
          <w:sz w:val="16"/>
          <w:szCs w:val="20"/>
          <w:lang w:eastAsia="ru-RU"/>
        </w:rPr>
      </w:pP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4"/>
        <w:gridCol w:w="3032"/>
        <w:gridCol w:w="4555"/>
        <w:gridCol w:w="3386"/>
        <w:gridCol w:w="2391"/>
        <w:gridCol w:w="1775"/>
      </w:tblGrid>
      <w:tr w:rsidR="009D1D56" w:rsidRPr="009D1D56" w:rsidTr="00993C76">
        <w:trPr>
          <w:trHeight w:val="316"/>
        </w:trPr>
        <w:tc>
          <w:tcPr>
            <w:tcW w:w="207" w:type="pct"/>
            <w:vMerge w:val="restart"/>
          </w:tcPr>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r w:rsidRPr="009D1D56">
              <w:rPr>
                <w:rFonts w:ascii="Times New Roman" w:eastAsia="Times New Roman" w:hAnsi="Times New Roman" w:cs="Times New Roman"/>
                <w:sz w:val="24"/>
                <w:szCs w:val="24"/>
                <w:lang w:eastAsia="ru-RU"/>
              </w:rPr>
              <w:t xml:space="preserve">№ </w:t>
            </w:r>
            <w:proofErr w:type="spellStart"/>
            <w:r w:rsidRPr="009D1D56">
              <w:rPr>
                <w:rFonts w:ascii="Times New Roman" w:eastAsia="Times New Roman" w:hAnsi="Times New Roman" w:cs="Times New Roman"/>
                <w:sz w:val="24"/>
                <w:szCs w:val="24"/>
                <w:lang w:eastAsia="ru-RU"/>
              </w:rPr>
              <w:t>п.п</w:t>
            </w:r>
            <w:proofErr w:type="spellEnd"/>
            <w:r w:rsidRPr="009D1D56">
              <w:rPr>
                <w:rFonts w:ascii="Times New Roman" w:eastAsia="Times New Roman" w:hAnsi="Times New Roman" w:cs="Times New Roman"/>
                <w:sz w:val="24"/>
                <w:szCs w:val="24"/>
                <w:lang w:eastAsia="ru-RU"/>
              </w:rPr>
              <w:t>.</w:t>
            </w:r>
          </w:p>
        </w:tc>
        <w:tc>
          <w:tcPr>
            <w:tcW w:w="960" w:type="pct"/>
            <w:vMerge w:val="restart"/>
          </w:tcPr>
          <w:p w:rsidR="009D1D56" w:rsidRPr="009D1D56" w:rsidRDefault="009D1D56" w:rsidP="009D1D56">
            <w:pPr>
              <w:spacing w:after="0" w:line="240" w:lineRule="auto"/>
              <w:jc w:val="center"/>
              <w:rPr>
                <w:rFonts w:ascii="Times New Roman" w:eastAsia="Times New Roman" w:hAnsi="Times New Roman" w:cs="Times New Roman"/>
                <w:color w:val="222222"/>
                <w:sz w:val="24"/>
                <w:szCs w:val="24"/>
                <w:lang w:eastAsia="ru-RU"/>
              </w:rPr>
            </w:pPr>
            <w:r w:rsidRPr="009D1D56">
              <w:rPr>
                <w:rFonts w:ascii="Times New Roman" w:eastAsia="Times New Roman" w:hAnsi="Times New Roman" w:cs="Times New Roman"/>
                <w:color w:val="222222"/>
                <w:sz w:val="24"/>
                <w:szCs w:val="24"/>
                <w:lang w:eastAsia="ru-RU"/>
              </w:rPr>
              <w:t>Наименование налогового расхода Мокрологского сельского поселения/ реквизиты нормативного правового акта Мокрологского сельского поселения, устанавливающего налоговый расход</w:t>
            </w:r>
          </w:p>
        </w:tc>
        <w:tc>
          <w:tcPr>
            <w:tcW w:w="1442" w:type="pct"/>
            <w:vMerge w:val="restart"/>
          </w:tcPr>
          <w:p w:rsidR="009D1D56" w:rsidRPr="009D1D56" w:rsidRDefault="009D1D56" w:rsidP="009D1D56">
            <w:pPr>
              <w:spacing w:after="0" w:line="240" w:lineRule="auto"/>
              <w:jc w:val="center"/>
              <w:rPr>
                <w:rFonts w:ascii="Times New Roman" w:eastAsia="Times New Roman" w:hAnsi="Times New Roman" w:cs="Times New Roman"/>
                <w:color w:val="222222"/>
                <w:sz w:val="24"/>
                <w:szCs w:val="24"/>
                <w:lang w:eastAsia="ru-RU"/>
              </w:rPr>
            </w:pPr>
            <w:r w:rsidRPr="009D1D56">
              <w:rPr>
                <w:rFonts w:ascii="Times New Roman" w:eastAsia="Times New Roman" w:hAnsi="Times New Roman" w:cs="Times New Roman"/>
                <w:color w:val="222222"/>
                <w:sz w:val="24"/>
                <w:szCs w:val="24"/>
                <w:lang w:eastAsia="ru-RU"/>
              </w:rPr>
              <w:t>Наименование категории плательщиков налогов, для которых предусмотрены налоговые льготы</w:t>
            </w:r>
          </w:p>
        </w:tc>
        <w:tc>
          <w:tcPr>
            <w:tcW w:w="1829" w:type="pct"/>
            <w:gridSpan w:val="2"/>
          </w:tcPr>
          <w:p w:rsidR="009D1D56" w:rsidRPr="009D1D56" w:rsidRDefault="009D1D56" w:rsidP="009D1D56">
            <w:pPr>
              <w:spacing w:after="0" w:line="240" w:lineRule="auto"/>
              <w:jc w:val="center"/>
              <w:rPr>
                <w:rFonts w:ascii="Times New Roman" w:eastAsia="Times New Roman" w:hAnsi="Times New Roman" w:cs="Times New Roman"/>
                <w:color w:val="222222"/>
                <w:sz w:val="24"/>
                <w:szCs w:val="24"/>
                <w:lang w:eastAsia="ru-RU"/>
              </w:rPr>
            </w:pPr>
            <w:r w:rsidRPr="009D1D56">
              <w:rPr>
                <w:rFonts w:ascii="Times New Roman" w:eastAsia="Times New Roman" w:hAnsi="Times New Roman" w:cs="Times New Roman"/>
                <w:color w:val="222222"/>
                <w:sz w:val="24"/>
                <w:szCs w:val="24"/>
                <w:lang w:eastAsia="ru-RU"/>
              </w:rPr>
              <w:t>Критерии целесообразности</w:t>
            </w:r>
          </w:p>
        </w:tc>
        <w:tc>
          <w:tcPr>
            <w:tcW w:w="563" w:type="pct"/>
            <w:vMerge w:val="restart"/>
          </w:tcPr>
          <w:p w:rsidR="009D1D56" w:rsidRPr="009D1D56" w:rsidRDefault="009D1D56" w:rsidP="009D1D56">
            <w:pPr>
              <w:spacing w:after="0" w:line="240" w:lineRule="auto"/>
              <w:jc w:val="center"/>
              <w:rPr>
                <w:rFonts w:ascii="Times New Roman" w:eastAsia="Times New Roman" w:hAnsi="Times New Roman" w:cs="Times New Roman"/>
                <w:color w:val="222222"/>
                <w:sz w:val="24"/>
                <w:szCs w:val="24"/>
                <w:lang w:eastAsia="ru-RU"/>
              </w:rPr>
            </w:pPr>
            <w:r w:rsidRPr="009D1D56">
              <w:rPr>
                <w:rFonts w:ascii="Times New Roman" w:eastAsia="Times New Roman" w:hAnsi="Times New Roman" w:cs="Times New Roman"/>
                <w:color w:val="222222"/>
                <w:sz w:val="24"/>
                <w:szCs w:val="24"/>
                <w:lang w:eastAsia="ru-RU"/>
              </w:rPr>
              <w:t>Оценка результативности налогового расхода (</w:t>
            </w:r>
            <w:proofErr w:type="spellStart"/>
            <w:r w:rsidRPr="009D1D56">
              <w:rPr>
                <w:rFonts w:ascii="Times New Roman" w:eastAsia="Times New Roman" w:hAnsi="Times New Roman" w:cs="Times New Roman"/>
                <w:color w:val="222222"/>
                <w:sz w:val="24"/>
                <w:szCs w:val="24"/>
                <w:lang w:eastAsia="ru-RU"/>
              </w:rPr>
              <w:t>целесообра-зен</w:t>
            </w:r>
            <w:proofErr w:type="spellEnd"/>
            <w:r w:rsidRPr="009D1D56">
              <w:rPr>
                <w:rFonts w:ascii="Times New Roman" w:eastAsia="Times New Roman" w:hAnsi="Times New Roman" w:cs="Times New Roman"/>
                <w:color w:val="222222"/>
                <w:sz w:val="24"/>
                <w:szCs w:val="24"/>
                <w:lang w:eastAsia="ru-RU"/>
              </w:rPr>
              <w:t>/</w:t>
            </w:r>
            <w:proofErr w:type="gramStart"/>
            <w:r w:rsidRPr="009D1D56">
              <w:rPr>
                <w:rFonts w:ascii="Times New Roman" w:eastAsia="Times New Roman" w:hAnsi="Times New Roman" w:cs="Times New Roman"/>
                <w:color w:val="222222"/>
                <w:sz w:val="24"/>
                <w:szCs w:val="24"/>
                <w:lang w:eastAsia="ru-RU"/>
              </w:rPr>
              <w:t>нецелесообразен</w:t>
            </w:r>
            <w:proofErr w:type="gramEnd"/>
            <w:r w:rsidRPr="009D1D56">
              <w:rPr>
                <w:rFonts w:ascii="Times New Roman" w:eastAsia="Times New Roman" w:hAnsi="Times New Roman" w:cs="Times New Roman"/>
                <w:color w:val="222222"/>
                <w:sz w:val="24"/>
                <w:szCs w:val="24"/>
                <w:lang w:eastAsia="ru-RU"/>
              </w:rPr>
              <w:t>)</w:t>
            </w:r>
          </w:p>
        </w:tc>
      </w:tr>
      <w:tr w:rsidR="009D1D56" w:rsidRPr="009D1D56" w:rsidTr="00993C76">
        <w:trPr>
          <w:trHeight w:val="1931"/>
        </w:trPr>
        <w:tc>
          <w:tcPr>
            <w:tcW w:w="207" w:type="pct"/>
            <w:vMerge/>
          </w:tcPr>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p>
        </w:tc>
        <w:tc>
          <w:tcPr>
            <w:tcW w:w="960" w:type="pct"/>
            <w:vMerge/>
          </w:tcPr>
          <w:p w:rsidR="009D1D56" w:rsidRPr="009D1D56" w:rsidRDefault="009D1D56" w:rsidP="009D1D56">
            <w:pPr>
              <w:spacing w:after="150" w:line="240" w:lineRule="auto"/>
              <w:jc w:val="center"/>
              <w:rPr>
                <w:rFonts w:ascii="Times New Roman" w:eastAsia="Times New Roman" w:hAnsi="Times New Roman" w:cs="Times New Roman"/>
                <w:color w:val="222222"/>
                <w:sz w:val="24"/>
                <w:szCs w:val="24"/>
                <w:lang w:eastAsia="ru-RU"/>
              </w:rPr>
            </w:pPr>
          </w:p>
        </w:tc>
        <w:tc>
          <w:tcPr>
            <w:tcW w:w="1442" w:type="pct"/>
            <w:vMerge/>
          </w:tcPr>
          <w:p w:rsidR="009D1D56" w:rsidRPr="009D1D56" w:rsidRDefault="009D1D56" w:rsidP="009D1D56">
            <w:pPr>
              <w:spacing w:after="150" w:line="240" w:lineRule="auto"/>
              <w:jc w:val="center"/>
              <w:rPr>
                <w:rFonts w:ascii="Times New Roman" w:eastAsia="Times New Roman" w:hAnsi="Times New Roman" w:cs="Times New Roman"/>
                <w:color w:val="222222"/>
                <w:sz w:val="24"/>
                <w:szCs w:val="24"/>
                <w:lang w:eastAsia="ru-RU"/>
              </w:rPr>
            </w:pPr>
          </w:p>
        </w:tc>
        <w:tc>
          <w:tcPr>
            <w:tcW w:w="1072" w:type="pct"/>
            <w:vAlign w:val="center"/>
          </w:tcPr>
          <w:p w:rsidR="009D1D56" w:rsidRPr="009D1D56" w:rsidRDefault="009D1D56" w:rsidP="009D1D56">
            <w:pPr>
              <w:spacing w:after="0" w:line="240" w:lineRule="auto"/>
              <w:jc w:val="center"/>
              <w:rPr>
                <w:rFonts w:ascii="Times New Roman" w:eastAsia="Times New Roman" w:hAnsi="Times New Roman" w:cs="Times New Roman"/>
                <w:color w:val="222222"/>
                <w:sz w:val="24"/>
                <w:szCs w:val="24"/>
                <w:lang w:eastAsia="ru-RU"/>
              </w:rPr>
            </w:pPr>
            <w:r w:rsidRPr="009D1D56">
              <w:rPr>
                <w:rFonts w:ascii="Times New Roman" w:eastAsia="Times New Roman" w:hAnsi="Times New Roman" w:cs="Times New Roman"/>
                <w:color w:val="222222"/>
                <w:sz w:val="24"/>
                <w:szCs w:val="24"/>
                <w:lang w:eastAsia="ru-RU"/>
              </w:rPr>
              <w:t>Соответствие налогового расхода Мокрологского сельского поселения целям муниципальной программы Мокрологского сельского поселения «Управление муниципальными финансами и создание условий для эффективного управления муниципальными финансами» (</w:t>
            </w:r>
            <w:proofErr w:type="gramStart"/>
            <w:r w:rsidRPr="009D1D56">
              <w:rPr>
                <w:rFonts w:ascii="Times New Roman" w:eastAsia="Times New Roman" w:hAnsi="Times New Roman" w:cs="Times New Roman"/>
                <w:color w:val="222222"/>
                <w:sz w:val="24"/>
                <w:szCs w:val="24"/>
                <w:lang w:eastAsia="ru-RU"/>
              </w:rPr>
              <w:t>соответствует</w:t>
            </w:r>
            <w:proofErr w:type="gramEnd"/>
            <w:r w:rsidRPr="009D1D56">
              <w:rPr>
                <w:rFonts w:ascii="Times New Roman" w:eastAsia="Times New Roman" w:hAnsi="Times New Roman" w:cs="Times New Roman"/>
                <w:color w:val="222222"/>
                <w:sz w:val="24"/>
                <w:szCs w:val="24"/>
                <w:lang w:eastAsia="ru-RU"/>
              </w:rPr>
              <w:t>/не соответствует)</w:t>
            </w:r>
          </w:p>
        </w:tc>
        <w:tc>
          <w:tcPr>
            <w:tcW w:w="756" w:type="pct"/>
            <w:vAlign w:val="center"/>
          </w:tcPr>
          <w:p w:rsidR="009D1D56" w:rsidRPr="009D1D56" w:rsidRDefault="009D1D56" w:rsidP="009D1D56">
            <w:pPr>
              <w:spacing w:after="0" w:line="240" w:lineRule="auto"/>
              <w:jc w:val="center"/>
              <w:rPr>
                <w:rFonts w:ascii="Times New Roman" w:eastAsia="Times New Roman" w:hAnsi="Times New Roman" w:cs="Times New Roman"/>
                <w:color w:val="222222"/>
                <w:sz w:val="24"/>
                <w:szCs w:val="24"/>
                <w:lang w:eastAsia="ru-RU"/>
              </w:rPr>
            </w:pPr>
            <w:r w:rsidRPr="009D1D56">
              <w:rPr>
                <w:rFonts w:ascii="Times New Roman" w:eastAsia="Times New Roman" w:hAnsi="Times New Roman" w:cs="Times New Roman"/>
                <w:color w:val="222222"/>
                <w:sz w:val="24"/>
                <w:szCs w:val="24"/>
                <w:lang w:eastAsia="ru-RU"/>
              </w:rPr>
              <w:t xml:space="preserve">Востребованность плательщиками предоставленных льгот (соотношением численности плательщиков, воспользовавшихся правом на льготы, и общей численности плательщиков, за </w:t>
            </w:r>
            <w:r w:rsidRPr="009D1D56">
              <w:rPr>
                <w:rFonts w:ascii="Times New Roman" w:eastAsia="Times New Roman" w:hAnsi="Times New Roman" w:cs="Times New Roman"/>
                <w:color w:val="800000"/>
                <w:sz w:val="24"/>
                <w:szCs w:val="24"/>
                <w:lang w:eastAsia="ru-RU"/>
              </w:rPr>
              <w:t xml:space="preserve">5 </w:t>
            </w:r>
            <w:r w:rsidRPr="009D1D56">
              <w:rPr>
                <w:rFonts w:ascii="Times New Roman" w:eastAsia="Times New Roman" w:hAnsi="Times New Roman" w:cs="Times New Roman"/>
                <w:color w:val="222222"/>
                <w:sz w:val="24"/>
                <w:szCs w:val="24"/>
                <w:lang w:eastAsia="ru-RU"/>
              </w:rPr>
              <w:t>-летний период)</w:t>
            </w:r>
          </w:p>
        </w:tc>
        <w:tc>
          <w:tcPr>
            <w:tcW w:w="563" w:type="pct"/>
            <w:vMerge/>
          </w:tcPr>
          <w:p w:rsidR="009D1D56" w:rsidRPr="009D1D56" w:rsidRDefault="009D1D56" w:rsidP="009D1D56">
            <w:pPr>
              <w:spacing w:after="150" w:line="240" w:lineRule="auto"/>
              <w:jc w:val="center"/>
              <w:rPr>
                <w:rFonts w:ascii="Times New Roman" w:eastAsia="Times New Roman" w:hAnsi="Times New Roman" w:cs="Times New Roman"/>
                <w:sz w:val="24"/>
                <w:szCs w:val="24"/>
                <w:lang w:eastAsia="ru-RU"/>
              </w:rPr>
            </w:pPr>
          </w:p>
        </w:tc>
      </w:tr>
      <w:tr w:rsidR="009D1D56" w:rsidRPr="009D1D56" w:rsidTr="00993C76">
        <w:trPr>
          <w:trHeight w:val="233"/>
        </w:trPr>
        <w:tc>
          <w:tcPr>
            <w:tcW w:w="207" w:type="pct"/>
          </w:tcPr>
          <w:p w:rsidR="009D1D56" w:rsidRPr="009D1D56" w:rsidRDefault="009D1D56" w:rsidP="009D1D56">
            <w:pPr>
              <w:spacing w:after="0" w:line="240" w:lineRule="auto"/>
              <w:jc w:val="center"/>
              <w:rPr>
                <w:rFonts w:ascii="Times New Roman" w:eastAsia="Times New Roman" w:hAnsi="Times New Roman" w:cs="Times New Roman"/>
                <w:sz w:val="20"/>
                <w:szCs w:val="20"/>
                <w:lang w:eastAsia="ru-RU"/>
              </w:rPr>
            </w:pPr>
            <w:r w:rsidRPr="009D1D56">
              <w:rPr>
                <w:rFonts w:ascii="Times New Roman" w:eastAsia="Times New Roman" w:hAnsi="Times New Roman" w:cs="Times New Roman"/>
                <w:sz w:val="20"/>
                <w:szCs w:val="20"/>
                <w:lang w:eastAsia="ru-RU"/>
              </w:rPr>
              <w:t>А</w:t>
            </w:r>
          </w:p>
        </w:tc>
        <w:tc>
          <w:tcPr>
            <w:tcW w:w="960" w:type="pct"/>
          </w:tcPr>
          <w:p w:rsidR="009D1D56" w:rsidRPr="009D1D56" w:rsidRDefault="009D1D56" w:rsidP="009D1D56">
            <w:pPr>
              <w:spacing w:after="0" w:line="240" w:lineRule="auto"/>
              <w:jc w:val="center"/>
              <w:rPr>
                <w:rFonts w:ascii="Times New Roman" w:eastAsia="Times New Roman" w:hAnsi="Times New Roman" w:cs="Times New Roman"/>
                <w:sz w:val="20"/>
                <w:szCs w:val="20"/>
                <w:lang w:eastAsia="ru-RU"/>
              </w:rPr>
            </w:pPr>
            <w:r w:rsidRPr="009D1D56">
              <w:rPr>
                <w:rFonts w:ascii="Times New Roman" w:eastAsia="Times New Roman" w:hAnsi="Times New Roman" w:cs="Times New Roman"/>
                <w:sz w:val="20"/>
                <w:szCs w:val="20"/>
                <w:lang w:eastAsia="ru-RU"/>
              </w:rPr>
              <w:t>1</w:t>
            </w:r>
          </w:p>
        </w:tc>
        <w:tc>
          <w:tcPr>
            <w:tcW w:w="1442" w:type="pct"/>
          </w:tcPr>
          <w:p w:rsidR="009D1D56" w:rsidRPr="009D1D56" w:rsidRDefault="009D1D56" w:rsidP="009D1D56">
            <w:pPr>
              <w:spacing w:after="0" w:line="240" w:lineRule="auto"/>
              <w:ind w:left="-61"/>
              <w:jc w:val="center"/>
              <w:rPr>
                <w:rFonts w:ascii="Times New Roman" w:eastAsia="Times New Roman" w:hAnsi="Times New Roman" w:cs="Times New Roman"/>
                <w:sz w:val="20"/>
                <w:szCs w:val="20"/>
                <w:lang w:eastAsia="ru-RU"/>
              </w:rPr>
            </w:pPr>
            <w:r w:rsidRPr="009D1D56">
              <w:rPr>
                <w:rFonts w:ascii="Times New Roman" w:eastAsia="Times New Roman" w:hAnsi="Times New Roman" w:cs="Times New Roman"/>
                <w:sz w:val="20"/>
                <w:szCs w:val="20"/>
                <w:lang w:eastAsia="ru-RU"/>
              </w:rPr>
              <w:t>2</w:t>
            </w:r>
          </w:p>
        </w:tc>
        <w:tc>
          <w:tcPr>
            <w:tcW w:w="1072" w:type="pct"/>
          </w:tcPr>
          <w:p w:rsidR="009D1D56" w:rsidRPr="009D1D56" w:rsidRDefault="009D1D56" w:rsidP="009D1D56">
            <w:pPr>
              <w:spacing w:after="0" w:line="240" w:lineRule="auto"/>
              <w:ind w:left="-61"/>
              <w:jc w:val="center"/>
              <w:rPr>
                <w:rFonts w:ascii="Times New Roman" w:eastAsia="Times New Roman" w:hAnsi="Times New Roman" w:cs="Times New Roman"/>
                <w:sz w:val="20"/>
                <w:szCs w:val="20"/>
                <w:lang w:eastAsia="ru-RU"/>
              </w:rPr>
            </w:pPr>
            <w:r w:rsidRPr="009D1D56">
              <w:rPr>
                <w:rFonts w:ascii="Times New Roman" w:eastAsia="Times New Roman" w:hAnsi="Times New Roman" w:cs="Times New Roman"/>
                <w:sz w:val="20"/>
                <w:szCs w:val="20"/>
                <w:lang w:eastAsia="ru-RU"/>
              </w:rPr>
              <w:t>3</w:t>
            </w:r>
          </w:p>
        </w:tc>
        <w:tc>
          <w:tcPr>
            <w:tcW w:w="756" w:type="pct"/>
          </w:tcPr>
          <w:p w:rsidR="009D1D56" w:rsidRPr="009D1D56" w:rsidRDefault="009D1D56" w:rsidP="009D1D56">
            <w:pPr>
              <w:spacing w:after="0" w:line="240" w:lineRule="auto"/>
              <w:jc w:val="center"/>
              <w:rPr>
                <w:rFonts w:ascii="Times New Roman" w:eastAsia="Times New Roman" w:hAnsi="Times New Roman" w:cs="Times New Roman"/>
                <w:sz w:val="20"/>
                <w:szCs w:val="20"/>
                <w:lang w:eastAsia="ru-RU"/>
              </w:rPr>
            </w:pPr>
            <w:r w:rsidRPr="009D1D56">
              <w:rPr>
                <w:rFonts w:ascii="Times New Roman" w:eastAsia="Times New Roman" w:hAnsi="Times New Roman" w:cs="Times New Roman"/>
                <w:sz w:val="20"/>
                <w:szCs w:val="20"/>
                <w:lang w:eastAsia="ru-RU"/>
              </w:rPr>
              <w:t>4</w:t>
            </w:r>
          </w:p>
        </w:tc>
        <w:tc>
          <w:tcPr>
            <w:tcW w:w="563" w:type="pct"/>
          </w:tcPr>
          <w:p w:rsidR="009D1D56" w:rsidRPr="009D1D56" w:rsidRDefault="009D1D56" w:rsidP="009D1D56">
            <w:pPr>
              <w:spacing w:after="0" w:line="240" w:lineRule="auto"/>
              <w:jc w:val="center"/>
              <w:rPr>
                <w:rFonts w:ascii="Times New Roman" w:eastAsia="Times New Roman" w:hAnsi="Times New Roman" w:cs="Times New Roman"/>
                <w:sz w:val="20"/>
                <w:szCs w:val="20"/>
                <w:lang w:eastAsia="ru-RU"/>
              </w:rPr>
            </w:pPr>
            <w:r w:rsidRPr="009D1D56">
              <w:rPr>
                <w:rFonts w:ascii="Times New Roman" w:eastAsia="Times New Roman" w:hAnsi="Times New Roman" w:cs="Times New Roman"/>
                <w:sz w:val="20"/>
                <w:szCs w:val="20"/>
                <w:lang w:eastAsia="ru-RU"/>
              </w:rPr>
              <w:t>5</w:t>
            </w:r>
          </w:p>
        </w:tc>
      </w:tr>
      <w:tr w:rsidR="009D1D56" w:rsidRPr="009D1D56" w:rsidTr="00993C76">
        <w:tc>
          <w:tcPr>
            <w:tcW w:w="207" w:type="pct"/>
          </w:tcPr>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r w:rsidRPr="009D1D56">
              <w:rPr>
                <w:rFonts w:ascii="Times New Roman" w:eastAsia="Times New Roman" w:hAnsi="Times New Roman" w:cs="Times New Roman"/>
                <w:sz w:val="24"/>
                <w:szCs w:val="24"/>
                <w:lang w:eastAsia="ru-RU"/>
              </w:rPr>
              <w:t>1</w:t>
            </w:r>
          </w:p>
        </w:tc>
        <w:tc>
          <w:tcPr>
            <w:tcW w:w="960" w:type="pct"/>
          </w:tcPr>
          <w:p w:rsidR="009D1D56" w:rsidRPr="009D1D56" w:rsidRDefault="009D1D56" w:rsidP="009D1D56">
            <w:pPr>
              <w:spacing w:after="0" w:line="240" w:lineRule="auto"/>
              <w:jc w:val="center"/>
              <w:rPr>
                <w:rFonts w:ascii="Times New Roman" w:eastAsia="Times New Roman" w:hAnsi="Times New Roman" w:cs="Times New Roman"/>
                <w:bCs/>
                <w:sz w:val="24"/>
                <w:szCs w:val="24"/>
                <w:lang w:eastAsia="ar-SA"/>
              </w:rPr>
            </w:pPr>
            <w:r w:rsidRPr="009D1D56">
              <w:rPr>
                <w:rFonts w:ascii="Times New Roman" w:eastAsia="Times New Roman" w:hAnsi="Times New Roman" w:cs="Times New Roman"/>
                <w:sz w:val="24"/>
                <w:szCs w:val="24"/>
                <w:lang w:eastAsia="ru-RU"/>
              </w:rPr>
              <w:t xml:space="preserve">Предоставление налоговых льгот/ </w:t>
            </w:r>
            <w:r w:rsidRPr="009D1D56">
              <w:rPr>
                <w:rFonts w:ascii="Times New Roman" w:eastAsia="Times New Roman" w:hAnsi="Times New Roman" w:cs="Times New Roman"/>
                <w:bCs/>
                <w:sz w:val="24"/>
                <w:szCs w:val="24"/>
                <w:lang w:eastAsia="ar-SA"/>
              </w:rPr>
              <w:t xml:space="preserve">Решение Собрания депутатов Мокрологского сельского поселения </w:t>
            </w:r>
          </w:p>
          <w:p w:rsidR="009D1D56" w:rsidRPr="009D1D56" w:rsidRDefault="009D1D56" w:rsidP="009D1D56">
            <w:pPr>
              <w:spacing w:after="0" w:line="240" w:lineRule="auto"/>
              <w:jc w:val="center"/>
              <w:rPr>
                <w:rFonts w:ascii="Times New Roman" w:eastAsia="Times New Roman" w:hAnsi="Times New Roman" w:cs="Times New Roman"/>
                <w:bCs/>
                <w:sz w:val="24"/>
                <w:szCs w:val="24"/>
                <w:lang w:eastAsia="ar-SA"/>
              </w:rPr>
            </w:pPr>
            <w:r w:rsidRPr="009D1D56">
              <w:rPr>
                <w:rFonts w:ascii="Times New Roman" w:eastAsia="Times New Roman" w:hAnsi="Times New Roman" w:cs="Times New Roman"/>
                <w:bCs/>
                <w:sz w:val="24"/>
                <w:szCs w:val="24"/>
                <w:lang w:eastAsia="ar-SA"/>
              </w:rPr>
              <w:t>от 12.11.2019 года № 114 «О земельном налоге» (с учетом внесенных изменений от 15.03.2024г. №92, от 05.03.2025г. № 126)</w:t>
            </w:r>
          </w:p>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r w:rsidRPr="009D1D56">
              <w:rPr>
                <w:rFonts w:ascii="Times New Roman" w:eastAsia="Times New Roman" w:hAnsi="Times New Roman" w:cs="Times New Roman"/>
                <w:bCs/>
                <w:sz w:val="24"/>
                <w:szCs w:val="24"/>
                <w:lang w:eastAsia="ar-SA"/>
              </w:rPr>
              <w:t xml:space="preserve">                                                     </w:t>
            </w:r>
          </w:p>
        </w:tc>
        <w:tc>
          <w:tcPr>
            <w:tcW w:w="1442" w:type="pct"/>
          </w:tcPr>
          <w:p w:rsidR="009D1D56" w:rsidRPr="009D1D56" w:rsidRDefault="009D1D56" w:rsidP="009D1D56">
            <w:pPr>
              <w:spacing w:before="200" w:after="0" w:line="240" w:lineRule="auto"/>
              <w:rPr>
                <w:rFonts w:ascii="Times New Roman" w:eastAsia="Times New Roman" w:hAnsi="Times New Roman" w:cs="Times New Roman"/>
                <w:sz w:val="24"/>
                <w:szCs w:val="24"/>
              </w:rPr>
            </w:pPr>
            <w:r w:rsidRPr="009D1D56">
              <w:rPr>
                <w:rFonts w:ascii="Times New Roman" w:eastAsia="Times New Roman" w:hAnsi="Times New Roman" w:cs="Times New Roman"/>
                <w:sz w:val="24"/>
                <w:szCs w:val="24"/>
              </w:rPr>
              <w:t>1.</w:t>
            </w:r>
            <w:r w:rsidRPr="009D1D56">
              <w:rPr>
                <w:rFonts w:ascii="Times New Roman" w:eastAsia="Times New Roman" w:hAnsi="Times New Roman" w:cs="Times New Roman"/>
                <w:sz w:val="24"/>
                <w:szCs w:val="24"/>
              </w:rPr>
              <w:tab/>
              <w:t>Героев Советского Союза, Героев Российской Федерации, Героев Социалистического труда, полных кавалеров ордена Славы;</w:t>
            </w:r>
          </w:p>
          <w:p w:rsidR="009D1D56" w:rsidRPr="009D1D56" w:rsidRDefault="009D1D56" w:rsidP="009D1D56">
            <w:pPr>
              <w:spacing w:before="200" w:after="0" w:line="240" w:lineRule="auto"/>
              <w:rPr>
                <w:rFonts w:ascii="Times New Roman" w:eastAsia="Times New Roman" w:hAnsi="Times New Roman" w:cs="Times New Roman"/>
                <w:sz w:val="24"/>
                <w:szCs w:val="24"/>
              </w:rPr>
            </w:pPr>
            <w:r w:rsidRPr="009D1D56">
              <w:rPr>
                <w:rFonts w:ascii="Times New Roman" w:eastAsia="Times New Roman" w:hAnsi="Times New Roman" w:cs="Times New Roman"/>
                <w:sz w:val="24"/>
                <w:szCs w:val="24"/>
              </w:rPr>
              <w:t>2.</w:t>
            </w:r>
            <w:r w:rsidRPr="009D1D56">
              <w:rPr>
                <w:rFonts w:ascii="Times New Roman" w:eastAsia="Times New Roman" w:hAnsi="Times New Roman" w:cs="Times New Roman"/>
                <w:sz w:val="24"/>
                <w:szCs w:val="24"/>
              </w:rPr>
              <w:tab/>
              <w:t>инвалидов I и II групп инвалидности;</w:t>
            </w:r>
          </w:p>
          <w:p w:rsidR="009D1D56" w:rsidRPr="009D1D56" w:rsidRDefault="009D1D56" w:rsidP="009D1D56">
            <w:pPr>
              <w:spacing w:before="200" w:after="0" w:line="240" w:lineRule="auto"/>
              <w:rPr>
                <w:rFonts w:ascii="Times New Roman" w:eastAsia="Times New Roman" w:hAnsi="Times New Roman" w:cs="Times New Roman"/>
                <w:sz w:val="24"/>
                <w:szCs w:val="24"/>
              </w:rPr>
            </w:pPr>
            <w:r w:rsidRPr="009D1D56">
              <w:rPr>
                <w:rFonts w:ascii="Times New Roman" w:eastAsia="Times New Roman" w:hAnsi="Times New Roman" w:cs="Times New Roman"/>
                <w:sz w:val="24"/>
                <w:szCs w:val="24"/>
              </w:rPr>
              <w:t>3.</w:t>
            </w:r>
            <w:r w:rsidRPr="009D1D56">
              <w:rPr>
                <w:rFonts w:ascii="Times New Roman" w:eastAsia="Times New Roman" w:hAnsi="Times New Roman" w:cs="Times New Roman"/>
                <w:sz w:val="24"/>
                <w:szCs w:val="24"/>
              </w:rPr>
              <w:tab/>
              <w:t>инвалидов с детства, семьи, имеющие детей-инвалидов;</w:t>
            </w:r>
          </w:p>
          <w:p w:rsidR="009D1D56" w:rsidRPr="009D1D56" w:rsidRDefault="009D1D56" w:rsidP="009D1D56">
            <w:pPr>
              <w:spacing w:before="200" w:after="0" w:line="240" w:lineRule="auto"/>
              <w:rPr>
                <w:rFonts w:ascii="Times New Roman" w:eastAsia="Times New Roman" w:hAnsi="Times New Roman" w:cs="Times New Roman"/>
                <w:sz w:val="24"/>
                <w:szCs w:val="24"/>
              </w:rPr>
            </w:pPr>
            <w:r w:rsidRPr="009D1D56">
              <w:rPr>
                <w:rFonts w:ascii="Times New Roman" w:eastAsia="Times New Roman" w:hAnsi="Times New Roman" w:cs="Times New Roman"/>
                <w:sz w:val="24"/>
                <w:szCs w:val="24"/>
              </w:rPr>
              <w:t>4.</w:t>
            </w:r>
            <w:r w:rsidRPr="009D1D56">
              <w:rPr>
                <w:rFonts w:ascii="Times New Roman" w:eastAsia="Times New Roman" w:hAnsi="Times New Roman" w:cs="Times New Roman"/>
                <w:sz w:val="24"/>
                <w:szCs w:val="24"/>
              </w:rPr>
              <w:tab/>
              <w:t>ветеранов и инвалидов великой Отечественной Войны, а также ветеранов и инвалидов боевых действий;</w:t>
            </w:r>
          </w:p>
          <w:p w:rsidR="009D1D56" w:rsidRPr="009D1D56" w:rsidRDefault="009D1D56" w:rsidP="009D1D56">
            <w:pPr>
              <w:spacing w:before="200" w:after="0" w:line="240" w:lineRule="auto"/>
              <w:rPr>
                <w:rFonts w:ascii="Times New Roman" w:eastAsia="Times New Roman" w:hAnsi="Times New Roman" w:cs="Times New Roman"/>
                <w:sz w:val="24"/>
                <w:szCs w:val="24"/>
              </w:rPr>
            </w:pPr>
            <w:proofErr w:type="gramStart"/>
            <w:r w:rsidRPr="009D1D56">
              <w:rPr>
                <w:rFonts w:ascii="Times New Roman" w:eastAsia="Times New Roman" w:hAnsi="Times New Roman" w:cs="Times New Roman"/>
                <w:sz w:val="24"/>
                <w:szCs w:val="24"/>
              </w:rPr>
              <w:t>5.</w:t>
            </w:r>
            <w:r w:rsidRPr="009D1D56">
              <w:rPr>
                <w:rFonts w:ascii="Times New Roman" w:eastAsia="Times New Roman" w:hAnsi="Times New Roman" w:cs="Times New Roman"/>
                <w:sz w:val="24"/>
                <w:szCs w:val="24"/>
              </w:rPr>
              <w:tab/>
              <w:t xml:space="preserve">физических лиц, имеющих право на получение социальной поддержки в </w:t>
            </w:r>
            <w:r w:rsidRPr="009D1D56">
              <w:rPr>
                <w:rFonts w:ascii="Times New Roman" w:eastAsia="Times New Roman" w:hAnsi="Times New Roman" w:cs="Times New Roman"/>
                <w:sz w:val="24"/>
                <w:szCs w:val="24"/>
              </w:rPr>
              <w:lastRenderedPageBreak/>
              <w:t>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3061-1),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w:t>
            </w:r>
            <w:proofErr w:type="gramEnd"/>
            <w:r w:rsidRPr="009D1D56">
              <w:rPr>
                <w:rFonts w:ascii="Times New Roman" w:eastAsia="Times New Roman" w:hAnsi="Times New Roman" w:cs="Times New Roman"/>
                <w:sz w:val="24"/>
                <w:szCs w:val="24"/>
              </w:rPr>
              <w:t xml:space="preserve"> в 1957 году на производственном объединении «Маяк» и сбросов радиоактивных отходов в реку </w:t>
            </w:r>
            <w:proofErr w:type="spellStart"/>
            <w:r w:rsidRPr="009D1D56">
              <w:rPr>
                <w:rFonts w:ascii="Times New Roman" w:eastAsia="Times New Roman" w:hAnsi="Times New Roman" w:cs="Times New Roman"/>
                <w:sz w:val="24"/>
                <w:szCs w:val="24"/>
              </w:rPr>
              <w:t>Теча</w:t>
            </w:r>
            <w:proofErr w:type="spellEnd"/>
            <w:r w:rsidRPr="009D1D56">
              <w:rPr>
                <w:rFonts w:ascii="Times New Roman" w:eastAsia="Times New Roman" w:hAnsi="Times New Roman" w:cs="Times New Roman"/>
                <w:sz w:val="24"/>
                <w:szCs w:val="24"/>
              </w:rPr>
              <w:t xml:space="preserve">» и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w:t>
            </w:r>
          </w:p>
          <w:p w:rsidR="009D1D56" w:rsidRPr="009D1D56" w:rsidRDefault="009D1D56" w:rsidP="009D1D56">
            <w:pPr>
              <w:spacing w:before="200" w:after="0" w:line="240" w:lineRule="auto"/>
              <w:rPr>
                <w:rFonts w:ascii="Times New Roman" w:eastAsia="Times New Roman" w:hAnsi="Times New Roman" w:cs="Times New Roman"/>
                <w:sz w:val="24"/>
                <w:szCs w:val="24"/>
              </w:rPr>
            </w:pPr>
            <w:r w:rsidRPr="009D1D56">
              <w:rPr>
                <w:rFonts w:ascii="Times New Roman" w:eastAsia="Times New Roman" w:hAnsi="Times New Roman" w:cs="Times New Roman"/>
                <w:sz w:val="24"/>
                <w:szCs w:val="24"/>
              </w:rPr>
              <w:t>6.</w:t>
            </w:r>
            <w:r w:rsidRPr="009D1D56">
              <w:rPr>
                <w:rFonts w:ascii="Times New Roman" w:eastAsia="Times New Roman" w:hAnsi="Times New Roman" w:cs="Times New Roman"/>
                <w:sz w:val="24"/>
                <w:szCs w:val="24"/>
              </w:rPr>
              <w:tab/>
              <w:t>физических лиц, принимавших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p w:rsidR="009D1D56" w:rsidRPr="009D1D56" w:rsidRDefault="009D1D56" w:rsidP="009D1D56">
            <w:pPr>
              <w:spacing w:before="200" w:after="0" w:line="240" w:lineRule="auto"/>
              <w:rPr>
                <w:rFonts w:ascii="Times New Roman" w:eastAsia="Times New Roman" w:hAnsi="Times New Roman" w:cs="Times New Roman"/>
                <w:sz w:val="24"/>
                <w:szCs w:val="24"/>
              </w:rPr>
            </w:pPr>
            <w:r w:rsidRPr="009D1D56">
              <w:rPr>
                <w:rFonts w:ascii="Times New Roman" w:eastAsia="Times New Roman" w:hAnsi="Times New Roman" w:cs="Times New Roman"/>
                <w:sz w:val="24"/>
                <w:szCs w:val="24"/>
              </w:rPr>
              <w:t>7.</w:t>
            </w:r>
            <w:r w:rsidRPr="009D1D56">
              <w:rPr>
                <w:rFonts w:ascii="Times New Roman" w:eastAsia="Times New Roman" w:hAnsi="Times New Roman" w:cs="Times New Roman"/>
                <w:sz w:val="24"/>
                <w:szCs w:val="24"/>
              </w:rPr>
              <w:tab/>
              <w:t>физических лиц, получивших или перенесших лучевую болезнь или ставших инвалидами в результате испытаний, учений или иных работ, связанных с любыми видами ядерных установок, включая ядерное оружие и космическую технику;</w:t>
            </w:r>
          </w:p>
          <w:p w:rsidR="009D1D56" w:rsidRPr="009D1D56" w:rsidRDefault="009D1D56" w:rsidP="009D1D56">
            <w:pPr>
              <w:spacing w:before="200" w:after="0" w:line="240" w:lineRule="auto"/>
              <w:rPr>
                <w:rFonts w:ascii="Times New Roman" w:eastAsia="Times New Roman" w:hAnsi="Times New Roman" w:cs="Times New Roman"/>
                <w:sz w:val="24"/>
                <w:szCs w:val="24"/>
              </w:rPr>
            </w:pPr>
            <w:proofErr w:type="gramStart"/>
            <w:r w:rsidRPr="009D1D56">
              <w:rPr>
                <w:rFonts w:ascii="Times New Roman" w:eastAsia="Times New Roman" w:hAnsi="Times New Roman" w:cs="Times New Roman"/>
                <w:sz w:val="24"/>
                <w:szCs w:val="24"/>
              </w:rPr>
              <w:lastRenderedPageBreak/>
              <w:t>8.</w:t>
            </w:r>
            <w:r w:rsidRPr="009D1D56">
              <w:rPr>
                <w:rFonts w:ascii="Times New Roman" w:eastAsia="Times New Roman" w:hAnsi="Times New Roman" w:cs="Times New Roman"/>
                <w:sz w:val="24"/>
                <w:szCs w:val="24"/>
              </w:rPr>
              <w:tab/>
              <w:t>лиц, имеющих трех и более несовершеннолетних детей и совместно проживающих с ними,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хозяйства, согласно Областного закона от 22.07.2003 № 19-ЗС «О регулировании земельных отношений в Ростовской области» (с последующими изменениями и дополнениями) освобождаются от уплаты земельного</w:t>
            </w:r>
            <w:proofErr w:type="gramEnd"/>
            <w:r w:rsidRPr="009D1D56">
              <w:rPr>
                <w:rFonts w:ascii="Times New Roman" w:eastAsia="Times New Roman" w:hAnsi="Times New Roman" w:cs="Times New Roman"/>
                <w:sz w:val="24"/>
                <w:szCs w:val="24"/>
              </w:rPr>
              <w:t xml:space="preserve"> налога на такой участок до момента утраты семьей статуса многодетной семьи;</w:t>
            </w:r>
          </w:p>
          <w:p w:rsidR="009D1D56" w:rsidRPr="009D1D56" w:rsidRDefault="009D1D56" w:rsidP="009D1D56">
            <w:pPr>
              <w:spacing w:before="200" w:after="0" w:line="240" w:lineRule="auto"/>
              <w:rPr>
                <w:rFonts w:ascii="Times New Roman" w:eastAsia="Times New Roman" w:hAnsi="Times New Roman" w:cs="Times New Roman"/>
                <w:sz w:val="24"/>
                <w:szCs w:val="24"/>
              </w:rPr>
            </w:pPr>
            <w:proofErr w:type="gramStart"/>
            <w:r w:rsidRPr="009D1D56">
              <w:rPr>
                <w:rFonts w:ascii="Times New Roman" w:eastAsia="Times New Roman" w:hAnsi="Times New Roman" w:cs="Times New Roman"/>
                <w:sz w:val="24"/>
                <w:szCs w:val="24"/>
              </w:rPr>
              <w:t>9.</w:t>
            </w:r>
            <w:r w:rsidRPr="009D1D56">
              <w:rPr>
                <w:rFonts w:ascii="Times New Roman" w:eastAsia="Times New Roman" w:hAnsi="Times New Roman" w:cs="Times New Roman"/>
                <w:sz w:val="24"/>
                <w:szCs w:val="24"/>
              </w:rPr>
              <w:tab/>
              <w:t>граждан, призванных на военную службу по мобилизации в Вооруженные Силы Российской Федерации, граждан,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а также их супругу (супруга), несовершеннолетних детей, родителей (усыновителей).;</w:t>
            </w:r>
            <w:proofErr w:type="gramEnd"/>
          </w:p>
          <w:p w:rsidR="009D1D56" w:rsidRPr="009D1D56" w:rsidRDefault="009D1D56" w:rsidP="009D1D56">
            <w:pPr>
              <w:spacing w:before="200" w:after="0" w:line="240" w:lineRule="auto"/>
              <w:jc w:val="center"/>
              <w:rPr>
                <w:rFonts w:ascii="Times New Roman" w:eastAsia="Times New Roman" w:hAnsi="Times New Roman" w:cs="Times New Roman"/>
                <w:sz w:val="24"/>
                <w:szCs w:val="24"/>
              </w:rPr>
            </w:pPr>
            <w:r w:rsidRPr="009D1D56">
              <w:rPr>
                <w:rFonts w:ascii="Times New Roman" w:eastAsia="Times New Roman" w:hAnsi="Times New Roman" w:cs="Times New Roman"/>
                <w:sz w:val="24"/>
                <w:szCs w:val="24"/>
              </w:rPr>
              <w:t>10.</w:t>
            </w:r>
            <w:r w:rsidRPr="009D1D56">
              <w:rPr>
                <w:rFonts w:ascii="Times New Roman" w:eastAsia="Times New Roman" w:hAnsi="Times New Roman" w:cs="Times New Roman"/>
                <w:sz w:val="24"/>
                <w:szCs w:val="24"/>
              </w:rPr>
              <w:tab/>
              <w:t>организации, включенные в сводный реестр организаций оборонно-промышленного комплекса.</w:t>
            </w:r>
          </w:p>
        </w:tc>
        <w:tc>
          <w:tcPr>
            <w:tcW w:w="1072" w:type="pct"/>
          </w:tcPr>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r w:rsidRPr="009D1D56">
              <w:rPr>
                <w:rFonts w:ascii="Times New Roman" w:eastAsia="Times New Roman" w:hAnsi="Times New Roman" w:cs="Times New Roman"/>
                <w:sz w:val="24"/>
                <w:szCs w:val="24"/>
                <w:lang w:eastAsia="ru-RU"/>
              </w:rPr>
              <w:lastRenderedPageBreak/>
              <w:t>соответствует</w:t>
            </w:r>
          </w:p>
        </w:tc>
        <w:tc>
          <w:tcPr>
            <w:tcW w:w="756" w:type="pct"/>
          </w:tcPr>
          <w:p w:rsidR="009D1D56" w:rsidRPr="009D1D56" w:rsidRDefault="009D1D56" w:rsidP="009D1D56">
            <w:pPr>
              <w:spacing w:after="0" w:line="240" w:lineRule="auto"/>
              <w:rPr>
                <w:rFonts w:ascii="Times New Roman" w:eastAsia="Times New Roman" w:hAnsi="Times New Roman" w:cs="Times New Roman"/>
                <w:sz w:val="24"/>
                <w:szCs w:val="24"/>
                <w:lang w:eastAsia="ru-RU"/>
              </w:rPr>
            </w:pPr>
            <w:r w:rsidRPr="009D1D56">
              <w:rPr>
                <w:rFonts w:ascii="Times New Roman" w:eastAsia="Times New Roman" w:hAnsi="Times New Roman" w:cs="Times New Roman"/>
                <w:sz w:val="24"/>
                <w:szCs w:val="24"/>
                <w:lang w:eastAsia="ru-RU"/>
              </w:rPr>
              <w:t>2020 г. –  61/1744</w:t>
            </w:r>
          </w:p>
          <w:p w:rsidR="009D1D56" w:rsidRPr="009D1D56" w:rsidRDefault="009D1D56" w:rsidP="009D1D56">
            <w:pPr>
              <w:spacing w:after="0" w:line="240" w:lineRule="auto"/>
              <w:rPr>
                <w:rFonts w:ascii="Times New Roman" w:eastAsia="Times New Roman" w:hAnsi="Times New Roman" w:cs="Times New Roman"/>
                <w:sz w:val="24"/>
                <w:szCs w:val="24"/>
                <w:lang w:eastAsia="ru-RU"/>
              </w:rPr>
            </w:pPr>
            <w:r w:rsidRPr="009D1D56">
              <w:rPr>
                <w:rFonts w:ascii="Times New Roman" w:eastAsia="Times New Roman" w:hAnsi="Times New Roman" w:cs="Times New Roman"/>
                <w:sz w:val="24"/>
                <w:szCs w:val="24"/>
                <w:lang w:eastAsia="ru-RU"/>
              </w:rPr>
              <w:t>2021 г. –  55/1730</w:t>
            </w:r>
          </w:p>
          <w:p w:rsidR="009D1D56" w:rsidRPr="009D1D56" w:rsidRDefault="009D1D56" w:rsidP="009D1D56">
            <w:pPr>
              <w:spacing w:after="0" w:line="240" w:lineRule="auto"/>
              <w:rPr>
                <w:rFonts w:ascii="Times New Roman" w:eastAsia="Times New Roman" w:hAnsi="Times New Roman" w:cs="Times New Roman"/>
                <w:sz w:val="24"/>
                <w:szCs w:val="24"/>
                <w:lang w:eastAsia="ru-RU"/>
              </w:rPr>
            </w:pPr>
            <w:r w:rsidRPr="009D1D56">
              <w:rPr>
                <w:rFonts w:ascii="Times New Roman" w:eastAsia="Times New Roman" w:hAnsi="Times New Roman" w:cs="Times New Roman"/>
                <w:sz w:val="24"/>
                <w:szCs w:val="24"/>
                <w:lang w:eastAsia="ru-RU"/>
              </w:rPr>
              <w:t>2022 г. – 41/1764</w:t>
            </w:r>
          </w:p>
          <w:p w:rsidR="009D1D56" w:rsidRPr="009D1D56" w:rsidRDefault="009D1D56" w:rsidP="009D1D56">
            <w:pPr>
              <w:spacing w:after="0" w:line="240" w:lineRule="auto"/>
              <w:rPr>
                <w:rFonts w:ascii="Times New Roman" w:eastAsia="Times New Roman" w:hAnsi="Times New Roman" w:cs="Times New Roman"/>
                <w:sz w:val="24"/>
                <w:szCs w:val="24"/>
                <w:lang w:eastAsia="ru-RU"/>
              </w:rPr>
            </w:pPr>
            <w:r w:rsidRPr="009D1D56">
              <w:rPr>
                <w:rFonts w:ascii="Times New Roman" w:eastAsia="Times New Roman" w:hAnsi="Times New Roman" w:cs="Times New Roman"/>
                <w:sz w:val="24"/>
                <w:szCs w:val="24"/>
                <w:lang w:eastAsia="ru-RU"/>
              </w:rPr>
              <w:t>2023г – 39/1723</w:t>
            </w:r>
          </w:p>
          <w:p w:rsidR="009D1D56" w:rsidRPr="009D1D56" w:rsidRDefault="009D1D56" w:rsidP="009D1D56">
            <w:pPr>
              <w:spacing w:after="0" w:line="240" w:lineRule="auto"/>
              <w:rPr>
                <w:rFonts w:ascii="Times New Roman" w:eastAsia="Times New Roman" w:hAnsi="Times New Roman" w:cs="Times New Roman"/>
                <w:sz w:val="24"/>
                <w:szCs w:val="24"/>
                <w:highlight w:val="yellow"/>
                <w:lang w:eastAsia="ru-RU"/>
              </w:rPr>
            </w:pPr>
            <w:r w:rsidRPr="009D1D56">
              <w:rPr>
                <w:rFonts w:ascii="Times New Roman" w:eastAsia="Times New Roman" w:hAnsi="Times New Roman" w:cs="Times New Roman"/>
                <w:sz w:val="24"/>
                <w:szCs w:val="24"/>
                <w:lang w:eastAsia="ru-RU"/>
              </w:rPr>
              <w:t>2024г – 43/1752</w:t>
            </w:r>
          </w:p>
        </w:tc>
        <w:tc>
          <w:tcPr>
            <w:tcW w:w="563" w:type="pct"/>
          </w:tcPr>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r w:rsidRPr="009D1D56">
              <w:rPr>
                <w:rFonts w:ascii="Times New Roman" w:eastAsia="Times New Roman" w:hAnsi="Times New Roman" w:cs="Times New Roman"/>
                <w:sz w:val="24"/>
                <w:szCs w:val="24"/>
                <w:lang w:eastAsia="ru-RU"/>
              </w:rPr>
              <w:t>целесообразен</w:t>
            </w:r>
          </w:p>
        </w:tc>
      </w:tr>
    </w:tbl>
    <w:p w:rsidR="009D1D56" w:rsidRPr="009D1D56" w:rsidRDefault="009D1D56" w:rsidP="009D1D56">
      <w:pPr>
        <w:spacing w:after="0" w:line="240" w:lineRule="auto"/>
        <w:ind w:left="4536"/>
        <w:jc w:val="right"/>
        <w:rPr>
          <w:rFonts w:ascii="Times New Roman" w:eastAsia="Times New Roman" w:hAnsi="Times New Roman" w:cs="Times New Roman"/>
          <w:sz w:val="28"/>
          <w:szCs w:val="28"/>
          <w:lang w:eastAsia="ru-RU"/>
        </w:rPr>
      </w:pPr>
    </w:p>
    <w:p w:rsidR="009D1D56" w:rsidRPr="009D1D56" w:rsidRDefault="009D1D56" w:rsidP="009D1D56">
      <w:pPr>
        <w:autoSpaceDE w:val="0"/>
        <w:autoSpaceDN w:val="0"/>
        <w:adjustRightInd w:val="0"/>
        <w:spacing w:after="0" w:line="240" w:lineRule="auto"/>
        <w:ind w:left="5747"/>
        <w:contextualSpacing/>
        <w:rPr>
          <w:rFonts w:ascii="Times New Roman" w:eastAsia="Times New Roman" w:hAnsi="Times New Roman" w:cs="Times New Roman"/>
          <w:sz w:val="16"/>
          <w:szCs w:val="20"/>
          <w:lang w:eastAsia="ru-RU"/>
        </w:rPr>
      </w:pPr>
    </w:p>
    <w:p w:rsidR="009D1D56" w:rsidRPr="009D1D56" w:rsidRDefault="009D1D56" w:rsidP="009D1D56">
      <w:pPr>
        <w:suppressAutoHyphens/>
        <w:autoSpaceDE w:val="0"/>
        <w:autoSpaceDN w:val="0"/>
        <w:adjustRightInd w:val="0"/>
        <w:spacing w:after="0" w:line="240" w:lineRule="auto"/>
        <w:ind w:left="5387"/>
        <w:contextualSpacing/>
        <w:rPr>
          <w:rFonts w:ascii="Times New Roman" w:eastAsia="Times New Roman" w:hAnsi="Times New Roman" w:cs="Times New Roman"/>
          <w:sz w:val="24"/>
          <w:szCs w:val="24"/>
          <w:lang w:eastAsia="ru-RU"/>
        </w:rPr>
      </w:pPr>
    </w:p>
    <w:p w:rsidR="009D1D56" w:rsidRPr="009D1D56" w:rsidRDefault="009D1D56" w:rsidP="009D1D56">
      <w:pPr>
        <w:numPr>
          <w:ilvl w:val="0"/>
          <w:numId w:val="1"/>
        </w:numPr>
        <w:suppressAutoHyphens/>
        <w:autoSpaceDE w:val="0"/>
        <w:autoSpaceDN w:val="0"/>
        <w:adjustRightInd w:val="0"/>
        <w:spacing w:after="0" w:line="240" w:lineRule="auto"/>
        <w:contextualSpacing/>
        <w:rPr>
          <w:rFonts w:ascii="Times New Roman" w:eastAsia="Times New Roman" w:hAnsi="Times New Roman" w:cs="Times New Roman"/>
          <w:sz w:val="28"/>
          <w:szCs w:val="28"/>
          <w:lang w:eastAsia="ru-RU"/>
        </w:rPr>
      </w:pPr>
      <w:r w:rsidRPr="009D1D56">
        <w:rPr>
          <w:rFonts w:ascii="Times New Roman" w:eastAsia="Times New Roman" w:hAnsi="Times New Roman" w:cs="Times New Roman"/>
          <w:sz w:val="28"/>
          <w:szCs w:val="28"/>
          <w:lang w:eastAsia="ru-RU"/>
        </w:rPr>
        <w:t>Оценка результативности налогового расхода</w:t>
      </w:r>
    </w:p>
    <w:p w:rsidR="009D1D56" w:rsidRPr="009D1D56" w:rsidRDefault="009D1D56" w:rsidP="009D1D56">
      <w:pPr>
        <w:autoSpaceDE w:val="0"/>
        <w:autoSpaceDN w:val="0"/>
        <w:adjustRightInd w:val="0"/>
        <w:spacing w:after="0" w:line="240" w:lineRule="auto"/>
        <w:ind w:left="5387"/>
        <w:rPr>
          <w:rFonts w:ascii="Times New Roman" w:eastAsia="Times New Roman" w:hAnsi="Times New Roman" w:cs="Times New Roman"/>
          <w:sz w:val="16"/>
          <w:szCs w:val="24"/>
          <w:lang w:eastAsia="ru-RU"/>
        </w:rPr>
      </w:pPr>
    </w:p>
    <w:tbl>
      <w:tblPr>
        <w:tblW w:w="49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9"/>
        <w:gridCol w:w="3070"/>
        <w:gridCol w:w="4660"/>
        <w:gridCol w:w="1643"/>
        <w:gridCol w:w="1471"/>
        <w:gridCol w:w="1430"/>
        <w:gridCol w:w="1314"/>
        <w:gridCol w:w="1430"/>
      </w:tblGrid>
      <w:tr w:rsidR="009D1D56" w:rsidRPr="009D1D56" w:rsidTr="00993C76">
        <w:tc>
          <w:tcPr>
            <w:tcW w:w="201" w:type="pct"/>
          </w:tcPr>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r w:rsidRPr="009D1D56">
              <w:rPr>
                <w:rFonts w:ascii="Times New Roman" w:eastAsia="Times New Roman" w:hAnsi="Times New Roman" w:cs="Times New Roman"/>
                <w:sz w:val="24"/>
                <w:szCs w:val="24"/>
                <w:lang w:eastAsia="ru-RU"/>
              </w:rPr>
              <w:t xml:space="preserve">№ </w:t>
            </w:r>
            <w:proofErr w:type="spellStart"/>
            <w:r w:rsidRPr="009D1D56">
              <w:rPr>
                <w:rFonts w:ascii="Times New Roman" w:eastAsia="Times New Roman" w:hAnsi="Times New Roman" w:cs="Times New Roman"/>
                <w:sz w:val="24"/>
                <w:szCs w:val="24"/>
                <w:lang w:eastAsia="ru-RU"/>
              </w:rPr>
              <w:t>п.п</w:t>
            </w:r>
            <w:proofErr w:type="spellEnd"/>
            <w:r w:rsidRPr="009D1D56">
              <w:rPr>
                <w:rFonts w:ascii="Times New Roman" w:eastAsia="Times New Roman" w:hAnsi="Times New Roman" w:cs="Times New Roman"/>
                <w:sz w:val="24"/>
                <w:szCs w:val="24"/>
                <w:lang w:eastAsia="ru-RU"/>
              </w:rPr>
              <w:t>.</w:t>
            </w:r>
          </w:p>
        </w:tc>
        <w:tc>
          <w:tcPr>
            <w:tcW w:w="981" w:type="pct"/>
          </w:tcPr>
          <w:p w:rsidR="009D1D56" w:rsidRPr="009D1D56" w:rsidRDefault="009D1D56" w:rsidP="009D1D56">
            <w:pPr>
              <w:spacing w:after="0" w:line="240" w:lineRule="auto"/>
              <w:jc w:val="center"/>
              <w:rPr>
                <w:rFonts w:ascii="Times New Roman" w:eastAsia="Times New Roman" w:hAnsi="Times New Roman" w:cs="Times New Roman"/>
                <w:color w:val="222222"/>
                <w:sz w:val="24"/>
                <w:szCs w:val="24"/>
                <w:lang w:eastAsia="ru-RU"/>
              </w:rPr>
            </w:pPr>
            <w:r w:rsidRPr="009D1D56">
              <w:rPr>
                <w:rFonts w:ascii="Times New Roman" w:eastAsia="Times New Roman" w:hAnsi="Times New Roman" w:cs="Times New Roman"/>
                <w:color w:val="222222"/>
                <w:sz w:val="24"/>
                <w:szCs w:val="24"/>
                <w:lang w:eastAsia="ru-RU"/>
              </w:rPr>
              <w:t>Наименование налогового расхода Мокрологского сельского поселения / реквизиты нормативного правового акта Мокрологского сельского поселения, устанавливающего налоговый расход</w:t>
            </w:r>
          </w:p>
        </w:tc>
        <w:tc>
          <w:tcPr>
            <w:tcW w:w="1489" w:type="pct"/>
          </w:tcPr>
          <w:p w:rsidR="009D1D56" w:rsidRPr="009D1D56" w:rsidRDefault="009D1D56" w:rsidP="009D1D56">
            <w:pPr>
              <w:spacing w:after="0" w:line="240" w:lineRule="auto"/>
              <w:ind w:left="-109" w:right="-109"/>
              <w:jc w:val="center"/>
              <w:rPr>
                <w:rFonts w:ascii="Times New Roman" w:eastAsia="Times New Roman" w:hAnsi="Times New Roman" w:cs="Times New Roman"/>
                <w:color w:val="222222"/>
                <w:sz w:val="24"/>
                <w:szCs w:val="24"/>
                <w:lang w:eastAsia="ru-RU"/>
              </w:rPr>
            </w:pPr>
            <w:r w:rsidRPr="009D1D56">
              <w:rPr>
                <w:rFonts w:ascii="Times New Roman" w:eastAsia="Times New Roman" w:hAnsi="Times New Roman" w:cs="Times New Roman"/>
                <w:color w:val="222222"/>
                <w:sz w:val="24"/>
                <w:szCs w:val="24"/>
                <w:lang w:eastAsia="ru-RU"/>
              </w:rPr>
              <w:t>Наименование категории плательщиков налогов, для которых предусмотрены налоговые льготы</w:t>
            </w:r>
          </w:p>
        </w:tc>
        <w:tc>
          <w:tcPr>
            <w:tcW w:w="525" w:type="pct"/>
          </w:tcPr>
          <w:p w:rsidR="009D1D56" w:rsidRPr="009D1D56" w:rsidRDefault="009D1D56" w:rsidP="009D1D56">
            <w:pPr>
              <w:spacing w:after="0" w:line="240" w:lineRule="auto"/>
              <w:jc w:val="center"/>
              <w:rPr>
                <w:rFonts w:ascii="Times New Roman" w:eastAsia="Times New Roman" w:hAnsi="Times New Roman" w:cs="Times New Roman"/>
                <w:color w:val="222222"/>
                <w:sz w:val="24"/>
                <w:szCs w:val="24"/>
                <w:lang w:eastAsia="ru-RU"/>
              </w:rPr>
            </w:pPr>
            <w:r w:rsidRPr="009D1D56">
              <w:rPr>
                <w:rFonts w:ascii="Times New Roman" w:eastAsia="Times New Roman" w:hAnsi="Times New Roman" w:cs="Times New Roman"/>
                <w:color w:val="222222"/>
                <w:sz w:val="24"/>
                <w:szCs w:val="24"/>
                <w:lang w:eastAsia="ru-RU"/>
              </w:rPr>
              <w:t xml:space="preserve">Наименование целевого показателя </w:t>
            </w:r>
          </w:p>
        </w:tc>
        <w:tc>
          <w:tcPr>
            <w:tcW w:w="470" w:type="pct"/>
          </w:tcPr>
          <w:p w:rsidR="009D1D56" w:rsidRPr="009D1D56" w:rsidRDefault="009D1D56" w:rsidP="009D1D56">
            <w:pPr>
              <w:spacing w:after="0" w:line="240" w:lineRule="auto"/>
              <w:jc w:val="center"/>
              <w:rPr>
                <w:rFonts w:ascii="Times New Roman" w:eastAsia="Times New Roman" w:hAnsi="Times New Roman" w:cs="Times New Roman"/>
                <w:color w:val="222222"/>
                <w:sz w:val="24"/>
                <w:szCs w:val="24"/>
                <w:lang w:eastAsia="ru-RU"/>
              </w:rPr>
            </w:pPr>
            <w:r w:rsidRPr="009D1D56">
              <w:rPr>
                <w:rFonts w:ascii="Times New Roman" w:eastAsia="Times New Roman" w:hAnsi="Times New Roman" w:cs="Times New Roman"/>
                <w:color w:val="222222"/>
                <w:sz w:val="24"/>
                <w:szCs w:val="24"/>
                <w:lang w:eastAsia="ru-RU"/>
              </w:rPr>
              <w:t>Значение планового целевого показателя</w:t>
            </w:r>
          </w:p>
          <w:p w:rsidR="009D1D56" w:rsidRPr="009D1D56" w:rsidRDefault="009D1D56" w:rsidP="009D1D56">
            <w:pPr>
              <w:spacing w:after="0" w:line="240" w:lineRule="auto"/>
              <w:jc w:val="center"/>
              <w:rPr>
                <w:rFonts w:ascii="Times New Roman" w:eastAsia="Times New Roman" w:hAnsi="Times New Roman" w:cs="Times New Roman"/>
                <w:color w:val="222222"/>
                <w:sz w:val="24"/>
                <w:szCs w:val="24"/>
                <w:lang w:eastAsia="ru-RU"/>
              </w:rPr>
            </w:pPr>
          </w:p>
        </w:tc>
        <w:tc>
          <w:tcPr>
            <w:tcW w:w="457" w:type="pct"/>
          </w:tcPr>
          <w:p w:rsidR="009D1D56" w:rsidRPr="009D1D56" w:rsidRDefault="009D1D56" w:rsidP="009D1D56">
            <w:pPr>
              <w:spacing w:after="0" w:line="240" w:lineRule="auto"/>
              <w:jc w:val="center"/>
              <w:rPr>
                <w:rFonts w:ascii="Times New Roman" w:eastAsia="Times New Roman" w:hAnsi="Times New Roman" w:cs="Times New Roman"/>
                <w:color w:val="222222"/>
                <w:sz w:val="24"/>
                <w:szCs w:val="24"/>
                <w:lang w:eastAsia="ru-RU"/>
              </w:rPr>
            </w:pPr>
            <w:r w:rsidRPr="009D1D56">
              <w:rPr>
                <w:rFonts w:ascii="Times New Roman" w:eastAsia="Times New Roman" w:hAnsi="Times New Roman" w:cs="Times New Roman"/>
                <w:color w:val="222222"/>
                <w:sz w:val="24"/>
                <w:szCs w:val="24"/>
                <w:lang w:eastAsia="ru-RU"/>
              </w:rPr>
              <w:t>Значение фактического целевого показателя</w:t>
            </w:r>
          </w:p>
        </w:tc>
        <w:tc>
          <w:tcPr>
            <w:tcW w:w="420" w:type="pct"/>
          </w:tcPr>
          <w:p w:rsidR="009D1D56" w:rsidRPr="009D1D56" w:rsidRDefault="009D1D56" w:rsidP="009D1D56">
            <w:pPr>
              <w:spacing w:after="0" w:line="240" w:lineRule="auto"/>
              <w:jc w:val="center"/>
              <w:rPr>
                <w:rFonts w:ascii="Times New Roman" w:eastAsia="Times New Roman" w:hAnsi="Times New Roman" w:cs="Times New Roman"/>
                <w:color w:val="222222"/>
                <w:sz w:val="24"/>
                <w:szCs w:val="24"/>
                <w:lang w:eastAsia="ru-RU"/>
              </w:rPr>
            </w:pPr>
            <w:r w:rsidRPr="009D1D56">
              <w:rPr>
                <w:rFonts w:ascii="Times New Roman" w:eastAsia="Times New Roman" w:hAnsi="Times New Roman" w:cs="Times New Roman"/>
                <w:color w:val="222222"/>
                <w:sz w:val="24"/>
                <w:szCs w:val="24"/>
                <w:lang w:eastAsia="ru-RU"/>
              </w:rPr>
              <w:t>Коэффициент результативности налогового расхода (гр.5/гр.4)</w:t>
            </w:r>
          </w:p>
        </w:tc>
        <w:tc>
          <w:tcPr>
            <w:tcW w:w="457" w:type="pct"/>
          </w:tcPr>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r w:rsidRPr="009D1D56">
              <w:rPr>
                <w:rFonts w:ascii="Times New Roman" w:eastAsia="Times New Roman" w:hAnsi="Times New Roman" w:cs="Times New Roman"/>
                <w:color w:val="222222"/>
                <w:sz w:val="24"/>
                <w:szCs w:val="24"/>
                <w:lang w:eastAsia="ru-RU"/>
              </w:rPr>
              <w:t>Оценка результативности налогового расхода (</w:t>
            </w:r>
            <w:proofErr w:type="gramStart"/>
            <w:r w:rsidRPr="009D1D56">
              <w:rPr>
                <w:rFonts w:ascii="Times New Roman" w:eastAsia="Times New Roman" w:hAnsi="Times New Roman" w:cs="Times New Roman"/>
                <w:color w:val="222222"/>
                <w:sz w:val="24"/>
                <w:szCs w:val="24"/>
                <w:lang w:eastAsia="ru-RU"/>
              </w:rPr>
              <w:t>результативен</w:t>
            </w:r>
            <w:proofErr w:type="gramEnd"/>
            <w:r w:rsidRPr="009D1D56">
              <w:rPr>
                <w:rFonts w:ascii="Times New Roman" w:eastAsia="Times New Roman" w:hAnsi="Times New Roman" w:cs="Times New Roman"/>
                <w:color w:val="222222"/>
                <w:sz w:val="24"/>
                <w:szCs w:val="24"/>
                <w:lang w:eastAsia="ru-RU"/>
              </w:rPr>
              <w:t>/нерезультативен)*</w:t>
            </w:r>
          </w:p>
        </w:tc>
      </w:tr>
      <w:tr w:rsidR="009D1D56" w:rsidRPr="009D1D56" w:rsidTr="00993C76">
        <w:tc>
          <w:tcPr>
            <w:tcW w:w="201" w:type="pct"/>
          </w:tcPr>
          <w:p w:rsidR="009D1D56" w:rsidRPr="009D1D56" w:rsidRDefault="009D1D56" w:rsidP="009D1D56">
            <w:pPr>
              <w:spacing w:after="0" w:line="240" w:lineRule="auto"/>
              <w:jc w:val="center"/>
              <w:rPr>
                <w:rFonts w:ascii="Times New Roman" w:eastAsia="Times New Roman" w:hAnsi="Times New Roman" w:cs="Times New Roman"/>
                <w:sz w:val="20"/>
                <w:szCs w:val="20"/>
                <w:lang w:eastAsia="ru-RU"/>
              </w:rPr>
            </w:pPr>
            <w:r w:rsidRPr="009D1D56">
              <w:rPr>
                <w:rFonts w:ascii="Times New Roman" w:eastAsia="Times New Roman" w:hAnsi="Times New Roman" w:cs="Times New Roman"/>
                <w:sz w:val="20"/>
                <w:szCs w:val="20"/>
                <w:lang w:eastAsia="ru-RU"/>
              </w:rPr>
              <w:t>А</w:t>
            </w:r>
          </w:p>
        </w:tc>
        <w:tc>
          <w:tcPr>
            <w:tcW w:w="981" w:type="pct"/>
          </w:tcPr>
          <w:p w:rsidR="009D1D56" w:rsidRPr="009D1D56" w:rsidRDefault="009D1D56" w:rsidP="009D1D56">
            <w:pPr>
              <w:spacing w:after="0" w:line="240" w:lineRule="auto"/>
              <w:jc w:val="center"/>
              <w:rPr>
                <w:rFonts w:ascii="Times New Roman" w:eastAsia="Times New Roman" w:hAnsi="Times New Roman" w:cs="Times New Roman"/>
                <w:sz w:val="20"/>
                <w:szCs w:val="20"/>
                <w:lang w:eastAsia="ru-RU"/>
              </w:rPr>
            </w:pPr>
            <w:r w:rsidRPr="009D1D56">
              <w:rPr>
                <w:rFonts w:ascii="Times New Roman" w:eastAsia="Times New Roman" w:hAnsi="Times New Roman" w:cs="Times New Roman"/>
                <w:sz w:val="20"/>
                <w:szCs w:val="20"/>
                <w:lang w:eastAsia="ru-RU"/>
              </w:rPr>
              <w:t>1</w:t>
            </w:r>
          </w:p>
        </w:tc>
        <w:tc>
          <w:tcPr>
            <w:tcW w:w="1489" w:type="pct"/>
          </w:tcPr>
          <w:p w:rsidR="009D1D56" w:rsidRPr="009D1D56" w:rsidRDefault="009D1D56" w:rsidP="009D1D56">
            <w:pPr>
              <w:spacing w:after="0" w:line="240" w:lineRule="auto"/>
              <w:ind w:left="-61"/>
              <w:jc w:val="center"/>
              <w:rPr>
                <w:rFonts w:ascii="Times New Roman" w:eastAsia="Times New Roman" w:hAnsi="Times New Roman" w:cs="Times New Roman"/>
                <w:sz w:val="20"/>
                <w:szCs w:val="20"/>
                <w:lang w:eastAsia="ru-RU"/>
              </w:rPr>
            </w:pPr>
            <w:r w:rsidRPr="009D1D56">
              <w:rPr>
                <w:rFonts w:ascii="Times New Roman" w:eastAsia="Times New Roman" w:hAnsi="Times New Roman" w:cs="Times New Roman"/>
                <w:sz w:val="20"/>
                <w:szCs w:val="20"/>
                <w:lang w:eastAsia="ru-RU"/>
              </w:rPr>
              <w:t>2</w:t>
            </w:r>
          </w:p>
        </w:tc>
        <w:tc>
          <w:tcPr>
            <w:tcW w:w="525" w:type="pct"/>
          </w:tcPr>
          <w:p w:rsidR="009D1D56" w:rsidRPr="009D1D56" w:rsidRDefault="009D1D56" w:rsidP="009D1D56">
            <w:pPr>
              <w:spacing w:after="0" w:line="240" w:lineRule="auto"/>
              <w:jc w:val="center"/>
              <w:rPr>
                <w:rFonts w:ascii="Times New Roman" w:eastAsia="Times New Roman" w:hAnsi="Times New Roman" w:cs="Times New Roman"/>
                <w:sz w:val="20"/>
                <w:szCs w:val="20"/>
                <w:lang w:eastAsia="ru-RU"/>
              </w:rPr>
            </w:pPr>
            <w:r w:rsidRPr="009D1D56">
              <w:rPr>
                <w:rFonts w:ascii="Times New Roman" w:eastAsia="Times New Roman" w:hAnsi="Times New Roman" w:cs="Times New Roman"/>
                <w:sz w:val="20"/>
                <w:szCs w:val="20"/>
                <w:lang w:eastAsia="ru-RU"/>
              </w:rPr>
              <w:t>3</w:t>
            </w:r>
          </w:p>
        </w:tc>
        <w:tc>
          <w:tcPr>
            <w:tcW w:w="470" w:type="pct"/>
          </w:tcPr>
          <w:p w:rsidR="009D1D56" w:rsidRPr="009D1D56" w:rsidRDefault="009D1D56" w:rsidP="009D1D56">
            <w:pPr>
              <w:spacing w:after="0" w:line="240" w:lineRule="auto"/>
              <w:jc w:val="center"/>
              <w:rPr>
                <w:rFonts w:ascii="Times New Roman" w:eastAsia="Times New Roman" w:hAnsi="Times New Roman" w:cs="Times New Roman"/>
                <w:sz w:val="20"/>
                <w:szCs w:val="20"/>
                <w:lang w:eastAsia="ru-RU"/>
              </w:rPr>
            </w:pPr>
            <w:r w:rsidRPr="009D1D56">
              <w:rPr>
                <w:rFonts w:ascii="Times New Roman" w:eastAsia="Times New Roman" w:hAnsi="Times New Roman" w:cs="Times New Roman"/>
                <w:sz w:val="20"/>
                <w:szCs w:val="20"/>
                <w:lang w:eastAsia="ru-RU"/>
              </w:rPr>
              <w:t>4</w:t>
            </w:r>
          </w:p>
        </w:tc>
        <w:tc>
          <w:tcPr>
            <w:tcW w:w="457" w:type="pct"/>
          </w:tcPr>
          <w:p w:rsidR="009D1D56" w:rsidRPr="009D1D56" w:rsidRDefault="009D1D56" w:rsidP="009D1D56">
            <w:pPr>
              <w:spacing w:after="0" w:line="240" w:lineRule="auto"/>
              <w:jc w:val="center"/>
              <w:rPr>
                <w:rFonts w:ascii="Times New Roman" w:eastAsia="Times New Roman" w:hAnsi="Times New Roman" w:cs="Times New Roman"/>
                <w:sz w:val="20"/>
                <w:szCs w:val="20"/>
                <w:lang w:eastAsia="ru-RU"/>
              </w:rPr>
            </w:pPr>
            <w:r w:rsidRPr="009D1D56">
              <w:rPr>
                <w:rFonts w:ascii="Times New Roman" w:eastAsia="Times New Roman" w:hAnsi="Times New Roman" w:cs="Times New Roman"/>
                <w:sz w:val="20"/>
                <w:szCs w:val="20"/>
                <w:lang w:eastAsia="ru-RU"/>
              </w:rPr>
              <w:t>5</w:t>
            </w:r>
          </w:p>
        </w:tc>
        <w:tc>
          <w:tcPr>
            <w:tcW w:w="420" w:type="pct"/>
          </w:tcPr>
          <w:p w:rsidR="009D1D56" w:rsidRPr="009D1D56" w:rsidRDefault="009D1D56" w:rsidP="009D1D56">
            <w:pPr>
              <w:spacing w:after="0" w:line="240" w:lineRule="auto"/>
              <w:jc w:val="center"/>
              <w:rPr>
                <w:rFonts w:ascii="Times New Roman" w:eastAsia="Times New Roman" w:hAnsi="Times New Roman" w:cs="Times New Roman"/>
                <w:sz w:val="20"/>
                <w:szCs w:val="20"/>
                <w:lang w:eastAsia="ru-RU"/>
              </w:rPr>
            </w:pPr>
            <w:r w:rsidRPr="009D1D56">
              <w:rPr>
                <w:rFonts w:ascii="Times New Roman" w:eastAsia="Times New Roman" w:hAnsi="Times New Roman" w:cs="Times New Roman"/>
                <w:sz w:val="20"/>
                <w:szCs w:val="20"/>
                <w:lang w:eastAsia="ru-RU"/>
              </w:rPr>
              <w:t>6</w:t>
            </w:r>
          </w:p>
        </w:tc>
        <w:tc>
          <w:tcPr>
            <w:tcW w:w="457" w:type="pct"/>
          </w:tcPr>
          <w:p w:rsidR="009D1D56" w:rsidRPr="009D1D56" w:rsidRDefault="009D1D56" w:rsidP="009D1D56">
            <w:pPr>
              <w:spacing w:after="0" w:line="240" w:lineRule="auto"/>
              <w:jc w:val="center"/>
              <w:rPr>
                <w:rFonts w:ascii="Times New Roman" w:eastAsia="Times New Roman" w:hAnsi="Times New Roman" w:cs="Times New Roman"/>
                <w:sz w:val="20"/>
                <w:szCs w:val="20"/>
                <w:lang w:eastAsia="ru-RU"/>
              </w:rPr>
            </w:pPr>
            <w:r w:rsidRPr="009D1D56">
              <w:rPr>
                <w:rFonts w:ascii="Times New Roman" w:eastAsia="Times New Roman" w:hAnsi="Times New Roman" w:cs="Times New Roman"/>
                <w:sz w:val="20"/>
                <w:szCs w:val="20"/>
                <w:lang w:eastAsia="ru-RU"/>
              </w:rPr>
              <w:t>7</w:t>
            </w:r>
          </w:p>
        </w:tc>
      </w:tr>
      <w:tr w:rsidR="009D1D56" w:rsidRPr="009D1D56" w:rsidTr="00993C76">
        <w:tc>
          <w:tcPr>
            <w:tcW w:w="201" w:type="pct"/>
          </w:tcPr>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r w:rsidRPr="009D1D56">
              <w:rPr>
                <w:rFonts w:ascii="Times New Roman" w:eastAsia="Times New Roman" w:hAnsi="Times New Roman" w:cs="Times New Roman"/>
                <w:sz w:val="24"/>
                <w:szCs w:val="24"/>
                <w:lang w:eastAsia="ru-RU"/>
              </w:rPr>
              <w:t>1</w:t>
            </w:r>
          </w:p>
        </w:tc>
        <w:tc>
          <w:tcPr>
            <w:tcW w:w="981" w:type="pct"/>
          </w:tcPr>
          <w:p w:rsidR="009D1D56" w:rsidRPr="009D1D56" w:rsidRDefault="009D1D56" w:rsidP="009D1D56">
            <w:pPr>
              <w:spacing w:after="0" w:line="240" w:lineRule="auto"/>
              <w:jc w:val="center"/>
              <w:rPr>
                <w:rFonts w:ascii="Times New Roman" w:eastAsia="Times New Roman" w:hAnsi="Times New Roman" w:cs="Times New Roman"/>
                <w:bCs/>
                <w:sz w:val="24"/>
                <w:szCs w:val="24"/>
                <w:lang w:eastAsia="ar-SA"/>
              </w:rPr>
            </w:pPr>
            <w:r w:rsidRPr="009D1D56">
              <w:rPr>
                <w:rFonts w:ascii="Times New Roman" w:eastAsia="Times New Roman" w:hAnsi="Times New Roman" w:cs="Times New Roman"/>
                <w:sz w:val="24"/>
                <w:szCs w:val="24"/>
                <w:lang w:eastAsia="ru-RU"/>
              </w:rPr>
              <w:t xml:space="preserve">Предоставление налоговых льгот/ Предоставление налоговых льгот/ </w:t>
            </w:r>
            <w:r w:rsidRPr="009D1D56">
              <w:rPr>
                <w:rFonts w:ascii="Times New Roman" w:eastAsia="Times New Roman" w:hAnsi="Times New Roman" w:cs="Times New Roman"/>
                <w:bCs/>
                <w:sz w:val="24"/>
                <w:szCs w:val="24"/>
                <w:lang w:eastAsia="ar-SA"/>
              </w:rPr>
              <w:t xml:space="preserve">Решение Собрания депутатов Мокрологского сельского поселения </w:t>
            </w:r>
          </w:p>
          <w:p w:rsidR="009D1D56" w:rsidRPr="009D1D56" w:rsidRDefault="009D1D56" w:rsidP="009D1D56">
            <w:pPr>
              <w:spacing w:after="0" w:line="240" w:lineRule="auto"/>
              <w:jc w:val="center"/>
              <w:rPr>
                <w:rFonts w:ascii="Times New Roman" w:eastAsia="Times New Roman" w:hAnsi="Times New Roman" w:cs="Times New Roman"/>
                <w:bCs/>
                <w:sz w:val="24"/>
                <w:szCs w:val="24"/>
                <w:lang w:eastAsia="ar-SA"/>
              </w:rPr>
            </w:pPr>
            <w:r w:rsidRPr="009D1D56">
              <w:rPr>
                <w:rFonts w:ascii="Times New Roman" w:eastAsia="Times New Roman" w:hAnsi="Times New Roman" w:cs="Times New Roman"/>
                <w:bCs/>
                <w:sz w:val="24"/>
                <w:szCs w:val="24"/>
                <w:lang w:eastAsia="ar-SA"/>
              </w:rPr>
              <w:t>от 12.11.2019 года № 114 «О земельном налоге» (с учетом внесенных изменений от 15.03.2024г. №92, от 05.03.2025г. № 126)</w:t>
            </w:r>
          </w:p>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p>
        </w:tc>
        <w:tc>
          <w:tcPr>
            <w:tcW w:w="1489" w:type="pct"/>
          </w:tcPr>
          <w:p w:rsidR="009D1D56" w:rsidRPr="009D1D56" w:rsidRDefault="009D1D56" w:rsidP="009D1D56">
            <w:pPr>
              <w:spacing w:before="200" w:after="0" w:line="240" w:lineRule="auto"/>
              <w:rPr>
                <w:rFonts w:ascii="Times New Roman" w:eastAsia="Times New Roman" w:hAnsi="Times New Roman" w:cs="Times New Roman"/>
                <w:sz w:val="24"/>
                <w:szCs w:val="24"/>
              </w:rPr>
            </w:pPr>
            <w:r w:rsidRPr="009D1D56">
              <w:rPr>
                <w:rFonts w:ascii="Times New Roman" w:eastAsia="Times New Roman" w:hAnsi="Times New Roman" w:cs="Times New Roman"/>
                <w:sz w:val="24"/>
                <w:szCs w:val="24"/>
              </w:rPr>
              <w:t>1.Героев Советского Союза, Героев Российской Федерации, Героев Социалистического труда, полных кавалеров ордена Славы;</w:t>
            </w:r>
          </w:p>
          <w:p w:rsidR="009D1D56" w:rsidRPr="009D1D56" w:rsidRDefault="009D1D56" w:rsidP="009D1D56">
            <w:pPr>
              <w:spacing w:before="200" w:after="0" w:line="240" w:lineRule="auto"/>
              <w:rPr>
                <w:rFonts w:ascii="Times New Roman" w:eastAsia="Times New Roman" w:hAnsi="Times New Roman" w:cs="Times New Roman"/>
                <w:sz w:val="24"/>
                <w:szCs w:val="24"/>
              </w:rPr>
            </w:pPr>
            <w:r w:rsidRPr="009D1D56">
              <w:rPr>
                <w:rFonts w:ascii="Times New Roman" w:eastAsia="Times New Roman" w:hAnsi="Times New Roman" w:cs="Times New Roman"/>
                <w:sz w:val="24"/>
                <w:szCs w:val="24"/>
              </w:rPr>
              <w:t>2. Инвалидов I и II групп инвалидности;</w:t>
            </w:r>
          </w:p>
          <w:p w:rsidR="009D1D56" w:rsidRPr="009D1D56" w:rsidRDefault="009D1D56" w:rsidP="009D1D56">
            <w:pPr>
              <w:spacing w:before="200" w:after="0" w:line="240" w:lineRule="auto"/>
              <w:rPr>
                <w:rFonts w:ascii="Times New Roman" w:eastAsia="Times New Roman" w:hAnsi="Times New Roman" w:cs="Times New Roman"/>
                <w:sz w:val="24"/>
                <w:szCs w:val="24"/>
              </w:rPr>
            </w:pPr>
            <w:r w:rsidRPr="009D1D56">
              <w:rPr>
                <w:rFonts w:ascii="Times New Roman" w:eastAsia="Times New Roman" w:hAnsi="Times New Roman" w:cs="Times New Roman"/>
                <w:sz w:val="24"/>
                <w:szCs w:val="24"/>
              </w:rPr>
              <w:t>3. Инвалидов с детства, семьи, имеющие детей-инвалидов;</w:t>
            </w:r>
          </w:p>
          <w:p w:rsidR="009D1D56" w:rsidRPr="009D1D56" w:rsidRDefault="009D1D56" w:rsidP="009D1D56">
            <w:pPr>
              <w:spacing w:before="200" w:after="0" w:line="240" w:lineRule="auto"/>
              <w:rPr>
                <w:rFonts w:ascii="Times New Roman" w:eastAsia="Times New Roman" w:hAnsi="Times New Roman" w:cs="Times New Roman"/>
                <w:sz w:val="24"/>
                <w:szCs w:val="24"/>
              </w:rPr>
            </w:pPr>
            <w:r w:rsidRPr="009D1D56">
              <w:rPr>
                <w:rFonts w:ascii="Times New Roman" w:eastAsia="Times New Roman" w:hAnsi="Times New Roman" w:cs="Times New Roman"/>
                <w:sz w:val="24"/>
                <w:szCs w:val="24"/>
              </w:rPr>
              <w:t>4. Ветеранов и инвалидов великой Отечественной Войны, а также ветеранов и инвалидов боевых действий;</w:t>
            </w:r>
          </w:p>
          <w:p w:rsidR="009D1D56" w:rsidRPr="009D1D56" w:rsidRDefault="009D1D56" w:rsidP="009D1D56">
            <w:pPr>
              <w:spacing w:before="200" w:after="0" w:line="240" w:lineRule="auto"/>
              <w:rPr>
                <w:rFonts w:ascii="Times New Roman" w:eastAsia="Times New Roman" w:hAnsi="Times New Roman" w:cs="Times New Roman"/>
                <w:sz w:val="24"/>
                <w:szCs w:val="24"/>
              </w:rPr>
            </w:pPr>
            <w:r w:rsidRPr="009D1D56">
              <w:rPr>
                <w:rFonts w:ascii="Times New Roman" w:eastAsia="Times New Roman" w:hAnsi="Times New Roman" w:cs="Times New Roman"/>
                <w:sz w:val="24"/>
                <w:szCs w:val="24"/>
              </w:rPr>
              <w:t xml:space="preserve">5. </w:t>
            </w:r>
            <w:proofErr w:type="gramStart"/>
            <w:r w:rsidRPr="009D1D56">
              <w:rPr>
                <w:rFonts w:ascii="Times New Roman" w:eastAsia="Times New Roman" w:hAnsi="Times New Roman" w:cs="Times New Roman"/>
                <w:sz w:val="24"/>
                <w:szCs w:val="24"/>
              </w:rPr>
              <w:t xml:space="preserve">Физических лиц, имеющих право на получение социальной поддержки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w:t>
            </w:r>
            <w:r w:rsidRPr="009D1D56">
              <w:rPr>
                <w:rFonts w:ascii="Times New Roman" w:eastAsia="Times New Roman" w:hAnsi="Times New Roman" w:cs="Times New Roman"/>
                <w:sz w:val="24"/>
                <w:szCs w:val="24"/>
              </w:rPr>
              <w:lastRenderedPageBreak/>
              <w:t>года № 3061-1),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w:t>
            </w:r>
            <w:proofErr w:type="gramEnd"/>
            <w:r w:rsidRPr="009D1D56">
              <w:rPr>
                <w:rFonts w:ascii="Times New Roman" w:eastAsia="Times New Roman" w:hAnsi="Times New Roman" w:cs="Times New Roman"/>
                <w:sz w:val="24"/>
                <w:szCs w:val="24"/>
              </w:rPr>
              <w:t xml:space="preserve"> 1957 году на производственном объединении «Маяк» и сбросов радиоактивных отходов в реку </w:t>
            </w:r>
            <w:proofErr w:type="spellStart"/>
            <w:r w:rsidRPr="009D1D56">
              <w:rPr>
                <w:rFonts w:ascii="Times New Roman" w:eastAsia="Times New Roman" w:hAnsi="Times New Roman" w:cs="Times New Roman"/>
                <w:sz w:val="24"/>
                <w:szCs w:val="24"/>
              </w:rPr>
              <w:t>Теча</w:t>
            </w:r>
            <w:proofErr w:type="spellEnd"/>
            <w:r w:rsidRPr="009D1D56">
              <w:rPr>
                <w:rFonts w:ascii="Times New Roman" w:eastAsia="Times New Roman" w:hAnsi="Times New Roman" w:cs="Times New Roman"/>
                <w:sz w:val="24"/>
                <w:szCs w:val="24"/>
              </w:rPr>
              <w:t xml:space="preserve">» и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w:t>
            </w:r>
          </w:p>
          <w:p w:rsidR="009D1D56" w:rsidRPr="009D1D56" w:rsidRDefault="009D1D56" w:rsidP="009D1D56">
            <w:pPr>
              <w:spacing w:before="200" w:after="0" w:line="240" w:lineRule="auto"/>
              <w:rPr>
                <w:rFonts w:ascii="Times New Roman" w:eastAsia="Times New Roman" w:hAnsi="Times New Roman" w:cs="Times New Roman"/>
                <w:sz w:val="24"/>
                <w:szCs w:val="24"/>
              </w:rPr>
            </w:pPr>
            <w:r w:rsidRPr="009D1D56">
              <w:rPr>
                <w:rFonts w:ascii="Times New Roman" w:eastAsia="Times New Roman" w:hAnsi="Times New Roman" w:cs="Times New Roman"/>
                <w:sz w:val="24"/>
                <w:szCs w:val="24"/>
              </w:rPr>
              <w:t xml:space="preserve">6. </w:t>
            </w:r>
            <w:proofErr w:type="gramStart"/>
            <w:r w:rsidRPr="009D1D56">
              <w:rPr>
                <w:rFonts w:ascii="Times New Roman" w:eastAsia="Times New Roman" w:hAnsi="Times New Roman" w:cs="Times New Roman"/>
                <w:sz w:val="24"/>
                <w:szCs w:val="24"/>
              </w:rPr>
              <w:t>Физических лиц, принимавших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roofErr w:type="gramEnd"/>
          </w:p>
          <w:p w:rsidR="009D1D56" w:rsidRPr="009D1D56" w:rsidRDefault="009D1D56" w:rsidP="009D1D56">
            <w:pPr>
              <w:spacing w:before="200" w:after="0" w:line="240" w:lineRule="auto"/>
              <w:rPr>
                <w:rFonts w:ascii="Times New Roman" w:eastAsia="Times New Roman" w:hAnsi="Times New Roman" w:cs="Times New Roman"/>
                <w:sz w:val="24"/>
                <w:szCs w:val="24"/>
              </w:rPr>
            </w:pPr>
            <w:r w:rsidRPr="009D1D56">
              <w:rPr>
                <w:rFonts w:ascii="Times New Roman" w:eastAsia="Times New Roman" w:hAnsi="Times New Roman" w:cs="Times New Roman"/>
                <w:sz w:val="24"/>
                <w:szCs w:val="24"/>
              </w:rPr>
              <w:t>7.Физических лиц, получивших или перенесших лучевую болезнь или ставших инвалидами в результате испытаний, учений или иных работ, связанных с любыми видами ядерных установок, включая ядерное оружие и космическую технику;</w:t>
            </w:r>
          </w:p>
          <w:p w:rsidR="009D1D56" w:rsidRPr="009D1D56" w:rsidRDefault="009D1D56" w:rsidP="009D1D56">
            <w:pPr>
              <w:spacing w:before="200" w:after="0" w:line="240" w:lineRule="auto"/>
              <w:rPr>
                <w:rFonts w:ascii="Times New Roman" w:eastAsia="Times New Roman" w:hAnsi="Times New Roman" w:cs="Times New Roman"/>
                <w:sz w:val="24"/>
                <w:szCs w:val="24"/>
              </w:rPr>
            </w:pPr>
            <w:r w:rsidRPr="009D1D56">
              <w:rPr>
                <w:rFonts w:ascii="Times New Roman" w:eastAsia="Times New Roman" w:hAnsi="Times New Roman" w:cs="Times New Roman"/>
                <w:sz w:val="24"/>
                <w:szCs w:val="24"/>
              </w:rPr>
              <w:t xml:space="preserve">8. </w:t>
            </w:r>
            <w:proofErr w:type="gramStart"/>
            <w:r w:rsidRPr="009D1D56">
              <w:rPr>
                <w:rFonts w:ascii="Times New Roman" w:eastAsia="Times New Roman" w:hAnsi="Times New Roman" w:cs="Times New Roman"/>
                <w:sz w:val="24"/>
                <w:szCs w:val="24"/>
              </w:rPr>
              <w:t xml:space="preserve">Лиц, имеющих трех и более несовершеннолетних детей и совместно проживающих с ними, при предоставлении им права бесплатного приобретения земельных участков в </w:t>
            </w:r>
            <w:r w:rsidRPr="009D1D56">
              <w:rPr>
                <w:rFonts w:ascii="Times New Roman" w:eastAsia="Times New Roman" w:hAnsi="Times New Roman" w:cs="Times New Roman"/>
                <w:sz w:val="24"/>
                <w:szCs w:val="24"/>
              </w:rPr>
              <w:lastRenderedPageBreak/>
              <w:t>общую долевую собственность граждан и их детей для индивидуального жилищного строительства или ведения личного подсобного хозяйства, согласно Областного закона от 22.07.2003 № 19-ЗС «О регулировании земельных отношений в Ростовской области» (с последующими изменениями и дополнениями) освобождаются от уплаты земельного налога</w:t>
            </w:r>
            <w:proofErr w:type="gramEnd"/>
            <w:r w:rsidRPr="009D1D56">
              <w:rPr>
                <w:rFonts w:ascii="Times New Roman" w:eastAsia="Times New Roman" w:hAnsi="Times New Roman" w:cs="Times New Roman"/>
                <w:sz w:val="24"/>
                <w:szCs w:val="24"/>
              </w:rPr>
              <w:t xml:space="preserve"> на такой участок до момента утраты семьей статуса многодетной семьи;</w:t>
            </w:r>
          </w:p>
          <w:p w:rsidR="009D1D56" w:rsidRPr="009D1D56" w:rsidRDefault="009D1D56" w:rsidP="009D1D56">
            <w:pPr>
              <w:spacing w:before="200" w:after="0" w:line="240" w:lineRule="auto"/>
              <w:rPr>
                <w:rFonts w:ascii="Times New Roman" w:eastAsia="Times New Roman" w:hAnsi="Times New Roman" w:cs="Times New Roman"/>
                <w:sz w:val="24"/>
                <w:szCs w:val="24"/>
              </w:rPr>
            </w:pPr>
            <w:r w:rsidRPr="009D1D56">
              <w:rPr>
                <w:rFonts w:ascii="Times New Roman" w:eastAsia="Times New Roman" w:hAnsi="Times New Roman" w:cs="Times New Roman"/>
                <w:sz w:val="24"/>
                <w:szCs w:val="24"/>
              </w:rPr>
              <w:t xml:space="preserve">9. </w:t>
            </w:r>
            <w:proofErr w:type="gramStart"/>
            <w:r w:rsidRPr="009D1D56">
              <w:rPr>
                <w:rFonts w:ascii="Times New Roman" w:eastAsia="Times New Roman" w:hAnsi="Times New Roman" w:cs="Times New Roman"/>
                <w:sz w:val="24"/>
                <w:szCs w:val="24"/>
              </w:rPr>
              <w:t>Граждан, призванных на военную службу по мобилизации в Вооруженные Силы Российской Федерации, граждан,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а также их супругу (супруга), несовершеннолетних детей, родителей (усыновителей).;</w:t>
            </w:r>
            <w:proofErr w:type="gramEnd"/>
          </w:p>
          <w:p w:rsidR="009D1D56" w:rsidRPr="009D1D56" w:rsidRDefault="009D1D56" w:rsidP="009D1D56">
            <w:pPr>
              <w:spacing w:before="200" w:after="0" w:line="240" w:lineRule="auto"/>
              <w:rPr>
                <w:rFonts w:ascii="Times New Roman" w:eastAsia="Times New Roman" w:hAnsi="Times New Roman" w:cs="Times New Roman"/>
                <w:sz w:val="24"/>
                <w:szCs w:val="24"/>
              </w:rPr>
            </w:pPr>
            <w:r w:rsidRPr="009D1D56">
              <w:rPr>
                <w:rFonts w:ascii="Times New Roman" w:eastAsia="Times New Roman" w:hAnsi="Times New Roman" w:cs="Times New Roman"/>
                <w:sz w:val="24"/>
                <w:szCs w:val="24"/>
              </w:rPr>
              <w:t>10. Организации, включенные в сводный реестр организаций оборонно-промышленного комплекса</w:t>
            </w:r>
          </w:p>
          <w:p w:rsidR="009D1D56" w:rsidRPr="009D1D56" w:rsidRDefault="009D1D56" w:rsidP="009D1D56">
            <w:pPr>
              <w:spacing w:before="200" w:after="0" w:line="240" w:lineRule="auto"/>
              <w:jc w:val="center"/>
              <w:rPr>
                <w:rFonts w:ascii="Times New Roman" w:eastAsia="Times New Roman" w:hAnsi="Times New Roman" w:cs="Times New Roman"/>
                <w:sz w:val="24"/>
                <w:szCs w:val="24"/>
              </w:rPr>
            </w:pPr>
            <w:r w:rsidRPr="009D1D56">
              <w:rPr>
                <w:rFonts w:ascii="Times New Roman" w:eastAsia="Times New Roman" w:hAnsi="Times New Roman" w:cs="Times New Roman"/>
                <w:sz w:val="24"/>
                <w:szCs w:val="24"/>
              </w:rPr>
              <w:t>Основанием для предоставления льготы является:</w:t>
            </w:r>
          </w:p>
          <w:p w:rsidR="009D1D56" w:rsidRPr="009D1D56" w:rsidRDefault="009D1D56" w:rsidP="009D1D56">
            <w:pPr>
              <w:spacing w:before="200" w:after="0" w:line="240" w:lineRule="auto"/>
              <w:jc w:val="center"/>
              <w:rPr>
                <w:rFonts w:ascii="Times New Roman" w:eastAsia="Times New Roman" w:hAnsi="Times New Roman" w:cs="Times New Roman"/>
                <w:sz w:val="24"/>
                <w:szCs w:val="24"/>
              </w:rPr>
            </w:pPr>
            <w:r w:rsidRPr="009D1D56">
              <w:rPr>
                <w:rFonts w:ascii="Times New Roman" w:eastAsia="Times New Roman" w:hAnsi="Times New Roman" w:cs="Times New Roman"/>
                <w:sz w:val="24"/>
                <w:szCs w:val="24"/>
              </w:rPr>
              <w:t xml:space="preserve"> </w:t>
            </w:r>
            <w:proofErr w:type="gramStart"/>
            <w:r w:rsidRPr="009D1D56">
              <w:rPr>
                <w:rFonts w:ascii="Times New Roman" w:eastAsia="Times New Roman" w:hAnsi="Times New Roman" w:cs="Times New Roman"/>
                <w:sz w:val="24"/>
                <w:szCs w:val="24"/>
              </w:rPr>
              <w:t xml:space="preserve">«для граждан, указанных в подпункте 9 пункта 4 решения, - справка военного комиссариата о призыве гражданина на военную службу по мобилизации в </w:t>
            </w:r>
            <w:r w:rsidRPr="009D1D56">
              <w:rPr>
                <w:rFonts w:ascii="Times New Roman" w:eastAsia="Times New Roman" w:hAnsi="Times New Roman" w:cs="Times New Roman"/>
                <w:sz w:val="24"/>
                <w:szCs w:val="24"/>
              </w:rPr>
              <w:lastRenderedPageBreak/>
              <w:t>Вооруженные Силы Российской Федерации, копия свидетельства о заключении брака (для супруги (супруга), копия свидетельства  об установлении отцовства (для несовершеннолетних детей), копия свидетельства о рождении гражданина, призванного на военную службу по мобилизации в Вооруженные Силы Российской Федерации (для родителей (усыновителей</w:t>
            </w:r>
            <w:proofErr w:type="gramEnd"/>
            <w:r w:rsidRPr="009D1D56">
              <w:rPr>
                <w:rFonts w:ascii="Times New Roman" w:eastAsia="Times New Roman" w:hAnsi="Times New Roman" w:cs="Times New Roman"/>
                <w:sz w:val="24"/>
                <w:szCs w:val="24"/>
              </w:rPr>
              <w:t>), копия акта об усыновлении (для усыновителей).</w:t>
            </w:r>
          </w:p>
          <w:p w:rsidR="009D1D56" w:rsidRPr="009D1D56" w:rsidRDefault="009D1D56" w:rsidP="009D1D56">
            <w:pPr>
              <w:spacing w:before="200" w:after="0" w:line="240" w:lineRule="auto"/>
              <w:jc w:val="center"/>
              <w:rPr>
                <w:rFonts w:ascii="Times New Roman" w:eastAsia="Times New Roman" w:hAnsi="Times New Roman" w:cs="Times New Roman"/>
                <w:sz w:val="24"/>
                <w:szCs w:val="24"/>
              </w:rPr>
            </w:pPr>
            <w:r w:rsidRPr="009D1D56">
              <w:rPr>
                <w:rFonts w:ascii="Times New Roman" w:eastAsia="Times New Roman" w:hAnsi="Times New Roman" w:cs="Times New Roman"/>
                <w:sz w:val="24"/>
                <w:szCs w:val="24"/>
              </w:rPr>
              <w:t xml:space="preserve">Гражданам, призванным на военную службу по мобилизации в Вооруженные Силы Российской Федерации, льгота предоставляется в </w:t>
            </w:r>
            <w:proofErr w:type="spellStart"/>
            <w:r w:rsidRPr="009D1D56">
              <w:rPr>
                <w:rFonts w:ascii="Times New Roman" w:eastAsia="Times New Roman" w:hAnsi="Times New Roman" w:cs="Times New Roman"/>
                <w:sz w:val="24"/>
                <w:szCs w:val="24"/>
              </w:rPr>
              <w:t>беззаявительном</w:t>
            </w:r>
            <w:proofErr w:type="spellEnd"/>
            <w:r w:rsidRPr="009D1D56">
              <w:rPr>
                <w:rFonts w:ascii="Times New Roman" w:eastAsia="Times New Roman" w:hAnsi="Times New Roman" w:cs="Times New Roman"/>
                <w:sz w:val="24"/>
                <w:szCs w:val="24"/>
              </w:rPr>
              <w:t xml:space="preserve"> порядке</w:t>
            </w:r>
            <w:proofErr w:type="gramStart"/>
            <w:r w:rsidRPr="009D1D56">
              <w:rPr>
                <w:rFonts w:ascii="Times New Roman" w:eastAsia="Times New Roman" w:hAnsi="Times New Roman" w:cs="Times New Roman"/>
                <w:sz w:val="24"/>
                <w:szCs w:val="24"/>
              </w:rPr>
              <w:t>.»</w:t>
            </w:r>
            <w:proofErr w:type="gramEnd"/>
          </w:p>
        </w:tc>
        <w:tc>
          <w:tcPr>
            <w:tcW w:w="525" w:type="pct"/>
          </w:tcPr>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r w:rsidRPr="009D1D56">
              <w:rPr>
                <w:rFonts w:ascii="Times New Roman" w:eastAsia="Times New Roman" w:hAnsi="Times New Roman" w:cs="Times New Roman"/>
                <w:sz w:val="24"/>
                <w:szCs w:val="24"/>
                <w:lang w:eastAsia="ru-RU"/>
              </w:rPr>
              <w:lastRenderedPageBreak/>
              <w:t>Объем налоговых и неналоговых доходов бюджета Мокрологского сельского поселения</w:t>
            </w:r>
          </w:p>
        </w:tc>
        <w:tc>
          <w:tcPr>
            <w:tcW w:w="470" w:type="pct"/>
          </w:tcPr>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r w:rsidRPr="009D1D56">
              <w:rPr>
                <w:rFonts w:ascii="Times New Roman" w:eastAsia="Times New Roman" w:hAnsi="Times New Roman" w:cs="Times New Roman"/>
                <w:sz w:val="24"/>
                <w:szCs w:val="24"/>
                <w:lang w:eastAsia="ru-RU"/>
              </w:rPr>
              <w:t>8090,4</w:t>
            </w:r>
          </w:p>
        </w:tc>
        <w:tc>
          <w:tcPr>
            <w:tcW w:w="457" w:type="pct"/>
          </w:tcPr>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r w:rsidRPr="009D1D56">
              <w:rPr>
                <w:rFonts w:ascii="Times New Roman" w:eastAsia="Times New Roman" w:hAnsi="Times New Roman" w:cs="Times New Roman"/>
                <w:sz w:val="24"/>
                <w:szCs w:val="24"/>
                <w:lang w:eastAsia="ru-RU"/>
              </w:rPr>
              <w:t>8588,1</w:t>
            </w:r>
          </w:p>
        </w:tc>
        <w:tc>
          <w:tcPr>
            <w:tcW w:w="420" w:type="pct"/>
          </w:tcPr>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r w:rsidRPr="009D1D56">
              <w:rPr>
                <w:rFonts w:ascii="Times New Roman" w:eastAsia="Times New Roman" w:hAnsi="Times New Roman" w:cs="Times New Roman"/>
                <w:sz w:val="24"/>
                <w:szCs w:val="24"/>
                <w:lang w:eastAsia="ru-RU"/>
              </w:rPr>
              <w:t>1,1</w:t>
            </w:r>
          </w:p>
        </w:tc>
        <w:tc>
          <w:tcPr>
            <w:tcW w:w="457" w:type="pct"/>
          </w:tcPr>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r w:rsidRPr="009D1D56">
              <w:rPr>
                <w:rFonts w:ascii="Times New Roman" w:eastAsia="Times New Roman" w:hAnsi="Times New Roman" w:cs="Times New Roman"/>
                <w:sz w:val="24"/>
                <w:szCs w:val="24"/>
                <w:lang w:eastAsia="ru-RU"/>
              </w:rPr>
              <w:t xml:space="preserve">Результативен </w:t>
            </w:r>
          </w:p>
        </w:tc>
      </w:tr>
    </w:tbl>
    <w:p w:rsidR="009D1D56" w:rsidRPr="009D1D56" w:rsidRDefault="009D1D56" w:rsidP="009D1D56">
      <w:pPr>
        <w:autoSpaceDE w:val="0"/>
        <w:autoSpaceDN w:val="0"/>
        <w:adjustRightInd w:val="0"/>
        <w:spacing w:after="0" w:line="240" w:lineRule="auto"/>
        <w:jc w:val="both"/>
        <w:rPr>
          <w:rFonts w:ascii="Times New Roman" w:eastAsia="Times New Roman" w:hAnsi="Times New Roman" w:cs="Times New Roman"/>
          <w:sz w:val="20"/>
          <w:szCs w:val="24"/>
          <w:lang w:eastAsia="ru-RU"/>
        </w:rPr>
      </w:pPr>
    </w:p>
    <w:p w:rsidR="009D1D56" w:rsidRPr="009D1D56" w:rsidRDefault="009D1D56" w:rsidP="009D1D56">
      <w:pPr>
        <w:spacing w:after="0" w:line="240" w:lineRule="auto"/>
        <w:rPr>
          <w:rFonts w:ascii="Times New Roman" w:eastAsia="Times New Roman" w:hAnsi="Times New Roman" w:cs="Times New Roman"/>
          <w:sz w:val="24"/>
          <w:szCs w:val="24"/>
          <w:lang w:eastAsia="ru-RU"/>
        </w:rPr>
      </w:pPr>
      <w:r w:rsidRPr="009D1D56">
        <w:rPr>
          <w:rFonts w:ascii="Times New Roman" w:eastAsia="Times New Roman" w:hAnsi="Times New Roman" w:cs="Times New Roman"/>
          <w:sz w:val="24"/>
          <w:szCs w:val="24"/>
          <w:lang w:eastAsia="ru-RU"/>
        </w:rPr>
        <w:t>* Примечание: при значении коэффициента результативности от  0,5 и более    налоговый расход признается  результативным, при значении коэффициента результативности от  0,5 и менее  налоговый расход   признается нерезультативным.</w:t>
      </w:r>
    </w:p>
    <w:p w:rsidR="009D1D56" w:rsidRPr="009D1D56" w:rsidRDefault="009D1D56" w:rsidP="009D1D56">
      <w:pPr>
        <w:spacing w:after="0" w:line="240" w:lineRule="auto"/>
        <w:rPr>
          <w:rFonts w:ascii="Times New Roman" w:eastAsia="Times New Roman" w:hAnsi="Times New Roman" w:cs="Times New Roman"/>
          <w:sz w:val="24"/>
          <w:szCs w:val="24"/>
          <w:lang w:eastAsia="ru-RU"/>
        </w:rPr>
      </w:pPr>
    </w:p>
    <w:p w:rsidR="009D1D56" w:rsidRPr="009D1D56" w:rsidRDefault="009D1D56" w:rsidP="009D1D56">
      <w:pPr>
        <w:spacing w:after="0" w:line="240" w:lineRule="auto"/>
        <w:rPr>
          <w:rFonts w:ascii="Times New Roman" w:eastAsia="Times New Roman" w:hAnsi="Times New Roman" w:cs="Times New Roman"/>
          <w:sz w:val="24"/>
          <w:szCs w:val="24"/>
          <w:lang w:eastAsia="ru-RU"/>
        </w:rPr>
      </w:pPr>
    </w:p>
    <w:p w:rsidR="009D1D56" w:rsidRPr="009D1D56" w:rsidRDefault="009D1D56" w:rsidP="009D1D56">
      <w:pPr>
        <w:spacing w:after="0" w:line="240" w:lineRule="auto"/>
        <w:ind w:left="5747"/>
        <w:contextualSpacing/>
        <w:rPr>
          <w:rFonts w:ascii="Times New Roman" w:eastAsia="Times New Roman" w:hAnsi="Times New Roman" w:cs="Times New Roman"/>
          <w:sz w:val="28"/>
          <w:szCs w:val="28"/>
          <w:lang w:eastAsia="ru-RU"/>
        </w:rPr>
      </w:pPr>
      <w:r w:rsidRPr="009D1D56">
        <w:rPr>
          <w:rFonts w:ascii="Times New Roman" w:eastAsia="Times New Roman" w:hAnsi="Times New Roman" w:cs="Times New Roman"/>
          <w:sz w:val="28"/>
          <w:szCs w:val="28"/>
          <w:lang w:eastAsia="ru-RU"/>
        </w:rPr>
        <w:t>3. Оценка эффективности налогового расхода</w:t>
      </w:r>
    </w:p>
    <w:p w:rsidR="009D1D56" w:rsidRPr="009D1D56" w:rsidRDefault="009D1D56" w:rsidP="009D1D56">
      <w:pPr>
        <w:spacing w:after="0" w:line="240" w:lineRule="auto"/>
        <w:jc w:val="center"/>
        <w:rPr>
          <w:rFonts w:ascii="Times New Roman" w:eastAsia="Times New Roman" w:hAnsi="Times New Roman" w:cs="Times New Roman"/>
          <w:sz w:val="20"/>
          <w:szCs w:val="20"/>
          <w:lang w:eastAsia="ru-RU"/>
        </w:rPr>
      </w:pPr>
    </w:p>
    <w:tbl>
      <w:tblPr>
        <w:tblW w:w="49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1956"/>
        <w:gridCol w:w="3178"/>
        <w:gridCol w:w="1846"/>
        <w:gridCol w:w="1830"/>
        <w:gridCol w:w="2425"/>
        <w:gridCol w:w="1748"/>
        <w:gridCol w:w="1968"/>
      </w:tblGrid>
      <w:tr w:rsidR="009D1D56" w:rsidRPr="009D1D56" w:rsidTr="00993C76">
        <w:tc>
          <w:tcPr>
            <w:tcW w:w="228" w:type="pct"/>
          </w:tcPr>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r w:rsidRPr="009D1D56">
              <w:rPr>
                <w:rFonts w:ascii="Times New Roman" w:eastAsia="Times New Roman" w:hAnsi="Times New Roman" w:cs="Times New Roman"/>
                <w:sz w:val="24"/>
                <w:szCs w:val="24"/>
                <w:lang w:eastAsia="ru-RU"/>
              </w:rPr>
              <w:t xml:space="preserve">№ </w:t>
            </w:r>
            <w:proofErr w:type="spellStart"/>
            <w:r w:rsidRPr="009D1D56">
              <w:rPr>
                <w:rFonts w:ascii="Times New Roman" w:eastAsia="Times New Roman" w:hAnsi="Times New Roman" w:cs="Times New Roman"/>
                <w:sz w:val="24"/>
                <w:szCs w:val="24"/>
                <w:lang w:eastAsia="ru-RU"/>
              </w:rPr>
              <w:t>п.п</w:t>
            </w:r>
            <w:proofErr w:type="spellEnd"/>
            <w:r w:rsidRPr="009D1D56">
              <w:rPr>
                <w:rFonts w:ascii="Times New Roman" w:eastAsia="Times New Roman" w:hAnsi="Times New Roman" w:cs="Times New Roman"/>
                <w:sz w:val="24"/>
                <w:szCs w:val="24"/>
                <w:lang w:eastAsia="ru-RU"/>
              </w:rPr>
              <w:t>.</w:t>
            </w:r>
          </w:p>
        </w:tc>
        <w:tc>
          <w:tcPr>
            <w:tcW w:w="624" w:type="pct"/>
          </w:tcPr>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r w:rsidRPr="009D1D56">
              <w:rPr>
                <w:rFonts w:ascii="Times New Roman" w:eastAsia="Times New Roman" w:hAnsi="Times New Roman" w:cs="Times New Roman"/>
                <w:sz w:val="24"/>
                <w:szCs w:val="24"/>
                <w:lang w:eastAsia="ru-RU"/>
              </w:rPr>
              <w:t xml:space="preserve">Наименование налогового расхода </w:t>
            </w:r>
            <w:r w:rsidRPr="009D1D56">
              <w:rPr>
                <w:rFonts w:ascii="Times New Roman" w:eastAsia="Times New Roman" w:hAnsi="Times New Roman" w:cs="Times New Roman"/>
                <w:color w:val="222222"/>
                <w:sz w:val="24"/>
                <w:szCs w:val="24"/>
                <w:lang w:eastAsia="ru-RU"/>
              </w:rPr>
              <w:t>Мокрологского сельского поселения</w:t>
            </w:r>
            <w:r w:rsidRPr="009D1D56">
              <w:rPr>
                <w:rFonts w:ascii="Times New Roman" w:eastAsia="Times New Roman" w:hAnsi="Times New Roman" w:cs="Times New Roman"/>
                <w:sz w:val="24"/>
                <w:szCs w:val="24"/>
                <w:lang w:eastAsia="ru-RU"/>
              </w:rPr>
              <w:t xml:space="preserve"> / реквизиты нормативного правового акта </w:t>
            </w:r>
            <w:r w:rsidRPr="009D1D56">
              <w:rPr>
                <w:rFonts w:ascii="Times New Roman" w:eastAsia="Times New Roman" w:hAnsi="Times New Roman" w:cs="Times New Roman"/>
                <w:color w:val="222222"/>
                <w:sz w:val="24"/>
                <w:szCs w:val="24"/>
                <w:lang w:eastAsia="ru-RU"/>
              </w:rPr>
              <w:t>Мокрологского сельского поселения</w:t>
            </w:r>
            <w:r w:rsidRPr="009D1D56">
              <w:rPr>
                <w:rFonts w:ascii="Times New Roman" w:eastAsia="Times New Roman" w:hAnsi="Times New Roman" w:cs="Times New Roman"/>
                <w:sz w:val="24"/>
                <w:szCs w:val="24"/>
                <w:lang w:eastAsia="ru-RU"/>
              </w:rPr>
              <w:t>, устанавливающе</w:t>
            </w:r>
            <w:r w:rsidRPr="009D1D56">
              <w:rPr>
                <w:rFonts w:ascii="Times New Roman" w:eastAsia="Times New Roman" w:hAnsi="Times New Roman" w:cs="Times New Roman"/>
                <w:sz w:val="24"/>
                <w:szCs w:val="24"/>
                <w:lang w:eastAsia="ru-RU"/>
              </w:rPr>
              <w:lastRenderedPageBreak/>
              <w:t>го налоговый расход</w:t>
            </w:r>
          </w:p>
        </w:tc>
        <w:tc>
          <w:tcPr>
            <w:tcW w:w="1014" w:type="pct"/>
          </w:tcPr>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r w:rsidRPr="009D1D56">
              <w:rPr>
                <w:rFonts w:ascii="Times New Roman" w:eastAsia="Times New Roman" w:hAnsi="Times New Roman" w:cs="Times New Roman"/>
                <w:sz w:val="24"/>
                <w:szCs w:val="24"/>
                <w:lang w:eastAsia="ru-RU"/>
              </w:rPr>
              <w:lastRenderedPageBreak/>
              <w:t>Наименование категории плательщиков налогов, для которых предусмотрены налоговые льготы</w:t>
            </w:r>
          </w:p>
        </w:tc>
        <w:tc>
          <w:tcPr>
            <w:tcW w:w="589" w:type="pct"/>
          </w:tcPr>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r w:rsidRPr="009D1D56">
              <w:rPr>
                <w:rFonts w:ascii="Times New Roman" w:eastAsia="Times New Roman" w:hAnsi="Times New Roman" w:cs="Times New Roman"/>
                <w:sz w:val="24"/>
                <w:szCs w:val="24"/>
                <w:lang w:eastAsia="ru-RU"/>
              </w:rPr>
              <w:t>Достижение критериев целесообразности</w:t>
            </w:r>
          </w:p>
        </w:tc>
        <w:tc>
          <w:tcPr>
            <w:tcW w:w="584" w:type="pct"/>
          </w:tcPr>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r w:rsidRPr="009D1D56">
              <w:rPr>
                <w:rFonts w:ascii="Times New Roman" w:eastAsia="Times New Roman" w:hAnsi="Times New Roman" w:cs="Times New Roman"/>
                <w:sz w:val="24"/>
                <w:szCs w:val="24"/>
                <w:lang w:eastAsia="ru-RU"/>
              </w:rPr>
              <w:t>Достижение показателей результативности</w:t>
            </w:r>
          </w:p>
        </w:tc>
        <w:tc>
          <w:tcPr>
            <w:tcW w:w="774" w:type="pct"/>
          </w:tcPr>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r w:rsidRPr="009D1D56">
              <w:rPr>
                <w:rFonts w:ascii="Times New Roman" w:eastAsia="Times New Roman" w:hAnsi="Times New Roman" w:cs="Times New Roman"/>
                <w:sz w:val="24"/>
                <w:szCs w:val="24"/>
                <w:lang w:eastAsia="ru-RU"/>
              </w:rPr>
              <w:t xml:space="preserve">Наличие или отсутствие альтернативных механизмов достижения целей муниципальной программы </w:t>
            </w:r>
            <w:r w:rsidRPr="009D1D56">
              <w:rPr>
                <w:rFonts w:ascii="Times New Roman" w:eastAsia="Times New Roman" w:hAnsi="Times New Roman" w:cs="Times New Roman"/>
                <w:color w:val="222222"/>
                <w:sz w:val="24"/>
                <w:szCs w:val="24"/>
                <w:lang w:eastAsia="ru-RU"/>
              </w:rPr>
              <w:t>Мокрологского сельского поселения</w:t>
            </w:r>
            <w:r w:rsidRPr="009D1D56">
              <w:rPr>
                <w:rFonts w:ascii="Times New Roman" w:eastAsia="Times New Roman" w:hAnsi="Times New Roman" w:cs="Times New Roman"/>
                <w:sz w:val="24"/>
                <w:szCs w:val="24"/>
                <w:lang w:eastAsia="ru-RU"/>
              </w:rPr>
              <w:t xml:space="preserve"> «</w:t>
            </w:r>
            <w:r w:rsidRPr="009D1D56">
              <w:rPr>
                <w:rFonts w:ascii="Times New Roman" w:eastAsia="Times New Roman" w:hAnsi="Times New Roman" w:cs="Times New Roman"/>
                <w:color w:val="222222"/>
                <w:sz w:val="24"/>
                <w:szCs w:val="24"/>
                <w:lang w:eastAsia="ru-RU"/>
              </w:rPr>
              <w:t xml:space="preserve">Управление муниципальными финансами и создание условий </w:t>
            </w:r>
            <w:r w:rsidRPr="009D1D56">
              <w:rPr>
                <w:rFonts w:ascii="Times New Roman" w:eastAsia="Times New Roman" w:hAnsi="Times New Roman" w:cs="Times New Roman"/>
                <w:color w:val="222222"/>
                <w:sz w:val="24"/>
                <w:szCs w:val="24"/>
                <w:lang w:eastAsia="ru-RU"/>
              </w:rPr>
              <w:lastRenderedPageBreak/>
              <w:t>для эффективного управления муниципальными финансами</w:t>
            </w:r>
            <w:r w:rsidRPr="009D1D56">
              <w:rPr>
                <w:rFonts w:ascii="Times New Roman" w:eastAsia="Times New Roman" w:hAnsi="Times New Roman" w:cs="Times New Roman"/>
                <w:sz w:val="24"/>
                <w:szCs w:val="24"/>
                <w:lang w:eastAsia="ru-RU"/>
              </w:rPr>
              <w:t>» и (или) целей социально-экономического развития</w:t>
            </w:r>
          </w:p>
        </w:tc>
        <w:tc>
          <w:tcPr>
            <w:tcW w:w="558" w:type="pct"/>
          </w:tcPr>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r w:rsidRPr="009D1D56">
              <w:rPr>
                <w:rFonts w:ascii="Times New Roman" w:eastAsia="Times New Roman" w:hAnsi="Times New Roman" w:cs="Times New Roman"/>
                <w:sz w:val="24"/>
                <w:szCs w:val="24"/>
                <w:lang w:eastAsia="ru-RU"/>
              </w:rPr>
              <w:lastRenderedPageBreak/>
              <w:t>Оценка эффективности налогового расхода (</w:t>
            </w:r>
            <w:proofErr w:type="gramStart"/>
            <w:r w:rsidRPr="009D1D56">
              <w:rPr>
                <w:rFonts w:ascii="Times New Roman" w:eastAsia="Times New Roman" w:hAnsi="Times New Roman" w:cs="Times New Roman"/>
                <w:sz w:val="24"/>
                <w:szCs w:val="24"/>
                <w:lang w:eastAsia="ru-RU"/>
              </w:rPr>
              <w:t>эффективен</w:t>
            </w:r>
            <w:proofErr w:type="gramEnd"/>
            <w:r w:rsidRPr="009D1D56">
              <w:rPr>
                <w:rFonts w:ascii="Times New Roman" w:eastAsia="Times New Roman" w:hAnsi="Times New Roman" w:cs="Times New Roman"/>
                <w:sz w:val="24"/>
                <w:szCs w:val="24"/>
                <w:lang w:eastAsia="ru-RU"/>
              </w:rPr>
              <w:t>/неэффективен)*</w:t>
            </w:r>
          </w:p>
        </w:tc>
        <w:tc>
          <w:tcPr>
            <w:tcW w:w="628" w:type="pct"/>
          </w:tcPr>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r w:rsidRPr="009D1D56">
              <w:rPr>
                <w:rFonts w:ascii="Times New Roman" w:eastAsia="Times New Roman" w:hAnsi="Times New Roman" w:cs="Times New Roman"/>
                <w:sz w:val="24"/>
                <w:szCs w:val="24"/>
                <w:lang w:eastAsia="ru-RU"/>
              </w:rPr>
              <w:t>Вывод о необходимости сохранения, уточнения или отмены налоговой льготы, обуславливающей налоговый расход</w:t>
            </w:r>
          </w:p>
        </w:tc>
      </w:tr>
      <w:tr w:rsidR="009D1D56" w:rsidRPr="009D1D56" w:rsidTr="00993C76">
        <w:tc>
          <w:tcPr>
            <w:tcW w:w="228" w:type="pct"/>
          </w:tcPr>
          <w:p w:rsidR="009D1D56" w:rsidRPr="009D1D56" w:rsidRDefault="009D1D56" w:rsidP="009D1D56">
            <w:pPr>
              <w:spacing w:after="0" w:line="240" w:lineRule="auto"/>
              <w:jc w:val="center"/>
              <w:rPr>
                <w:rFonts w:ascii="Times New Roman" w:eastAsia="Times New Roman" w:hAnsi="Times New Roman" w:cs="Times New Roman"/>
                <w:sz w:val="20"/>
                <w:szCs w:val="20"/>
                <w:lang w:eastAsia="ru-RU"/>
              </w:rPr>
            </w:pPr>
            <w:r w:rsidRPr="009D1D56">
              <w:rPr>
                <w:rFonts w:ascii="Times New Roman" w:eastAsia="Times New Roman" w:hAnsi="Times New Roman" w:cs="Times New Roman"/>
                <w:sz w:val="20"/>
                <w:szCs w:val="20"/>
                <w:lang w:eastAsia="ru-RU"/>
              </w:rPr>
              <w:lastRenderedPageBreak/>
              <w:t>А</w:t>
            </w:r>
          </w:p>
        </w:tc>
        <w:tc>
          <w:tcPr>
            <w:tcW w:w="624" w:type="pct"/>
          </w:tcPr>
          <w:p w:rsidR="009D1D56" w:rsidRPr="009D1D56" w:rsidRDefault="009D1D56" w:rsidP="009D1D56">
            <w:pPr>
              <w:spacing w:after="0" w:line="240" w:lineRule="auto"/>
              <w:jc w:val="center"/>
              <w:rPr>
                <w:rFonts w:ascii="Times New Roman" w:eastAsia="Times New Roman" w:hAnsi="Times New Roman" w:cs="Times New Roman"/>
                <w:sz w:val="20"/>
                <w:szCs w:val="20"/>
                <w:lang w:eastAsia="ru-RU"/>
              </w:rPr>
            </w:pPr>
            <w:r w:rsidRPr="009D1D56">
              <w:rPr>
                <w:rFonts w:ascii="Times New Roman" w:eastAsia="Times New Roman" w:hAnsi="Times New Roman" w:cs="Times New Roman"/>
                <w:sz w:val="20"/>
                <w:szCs w:val="20"/>
                <w:lang w:eastAsia="ru-RU"/>
              </w:rPr>
              <w:t>1</w:t>
            </w:r>
          </w:p>
        </w:tc>
        <w:tc>
          <w:tcPr>
            <w:tcW w:w="1014" w:type="pct"/>
          </w:tcPr>
          <w:p w:rsidR="009D1D56" w:rsidRPr="009D1D56" w:rsidRDefault="009D1D56" w:rsidP="009D1D56">
            <w:pPr>
              <w:spacing w:after="0" w:line="240" w:lineRule="auto"/>
              <w:ind w:left="-61"/>
              <w:jc w:val="center"/>
              <w:rPr>
                <w:rFonts w:ascii="Times New Roman" w:eastAsia="Times New Roman" w:hAnsi="Times New Roman" w:cs="Times New Roman"/>
                <w:sz w:val="20"/>
                <w:szCs w:val="20"/>
                <w:lang w:eastAsia="ru-RU"/>
              </w:rPr>
            </w:pPr>
            <w:r w:rsidRPr="009D1D56">
              <w:rPr>
                <w:rFonts w:ascii="Times New Roman" w:eastAsia="Times New Roman" w:hAnsi="Times New Roman" w:cs="Times New Roman"/>
                <w:sz w:val="20"/>
                <w:szCs w:val="20"/>
                <w:lang w:eastAsia="ru-RU"/>
              </w:rPr>
              <w:t>2</w:t>
            </w:r>
          </w:p>
        </w:tc>
        <w:tc>
          <w:tcPr>
            <w:tcW w:w="589" w:type="pct"/>
          </w:tcPr>
          <w:p w:rsidR="009D1D56" w:rsidRPr="009D1D56" w:rsidRDefault="009D1D56" w:rsidP="009D1D56">
            <w:pPr>
              <w:spacing w:after="0" w:line="240" w:lineRule="auto"/>
              <w:jc w:val="center"/>
              <w:rPr>
                <w:rFonts w:ascii="Times New Roman" w:eastAsia="Times New Roman" w:hAnsi="Times New Roman" w:cs="Times New Roman"/>
                <w:sz w:val="20"/>
                <w:szCs w:val="20"/>
                <w:lang w:eastAsia="ru-RU"/>
              </w:rPr>
            </w:pPr>
            <w:r w:rsidRPr="009D1D56">
              <w:rPr>
                <w:rFonts w:ascii="Times New Roman" w:eastAsia="Times New Roman" w:hAnsi="Times New Roman" w:cs="Times New Roman"/>
                <w:sz w:val="20"/>
                <w:szCs w:val="20"/>
                <w:lang w:eastAsia="ru-RU"/>
              </w:rPr>
              <w:t>3</w:t>
            </w:r>
          </w:p>
        </w:tc>
        <w:tc>
          <w:tcPr>
            <w:tcW w:w="584" w:type="pct"/>
          </w:tcPr>
          <w:p w:rsidR="009D1D56" w:rsidRPr="009D1D56" w:rsidRDefault="009D1D56" w:rsidP="009D1D56">
            <w:pPr>
              <w:spacing w:after="0" w:line="240" w:lineRule="auto"/>
              <w:jc w:val="center"/>
              <w:rPr>
                <w:rFonts w:ascii="Times New Roman" w:eastAsia="Times New Roman" w:hAnsi="Times New Roman" w:cs="Times New Roman"/>
                <w:sz w:val="20"/>
                <w:szCs w:val="20"/>
                <w:lang w:eastAsia="ru-RU"/>
              </w:rPr>
            </w:pPr>
            <w:r w:rsidRPr="009D1D56">
              <w:rPr>
                <w:rFonts w:ascii="Times New Roman" w:eastAsia="Times New Roman" w:hAnsi="Times New Roman" w:cs="Times New Roman"/>
                <w:sz w:val="20"/>
                <w:szCs w:val="20"/>
                <w:lang w:eastAsia="ru-RU"/>
              </w:rPr>
              <w:t>4</w:t>
            </w:r>
          </w:p>
        </w:tc>
        <w:tc>
          <w:tcPr>
            <w:tcW w:w="774" w:type="pct"/>
          </w:tcPr>
          <w:p w:rsidR="009D1D56" w:rsidRPr="009D1D56" w:rsidRDefault="009D1D56" w:rsidP="009D1D56">
            <w:pPr>
              <w:spacing w:after="0" w:line="240" w:lineRule="auto"/>
              <w:jc w:val="center"/>
              <w:rPr>
                <w:rFonts w:ascii="Times New Roman" w:eastAsia="Times New Roman" w:hAnsi="Times New Roman" w:cs="Times New Roman"/>
                <w:sz w:val="20"/>
                <w:szCs w:val="20"/>
                <w:lang w:eastAsia="ru-RU"/>
              </w:rPr>
            </w:pPr>
            <w:r w:rsidRPr="009D1D56">
              <w:rPr>
                <w:rFonts w:ascii="Times New Roman" w:eastAsia="Times New Roman" w:hAnsi="Times New Roman" w:cs="Times New Roman"/>
                <w:sz w:val="20"/>
                <w:szCs w:val="20"/>
                <w:lang w:eastAsia="ru-RU"/>
              </w:rPr>
              <w:t>5</w:t>
            </w:r>
          </w:p>
        </w:tc>
        <w:tc>
          <w:tcPr>
            <w:tcW w:w="558" w:type="pct"/>
          </w:tcPr>
          <w:p w:rsidR="009D1D56" w:rsidRPr="009D1D56" w:rsidRDefault="009D1D56" w:rsidP="009D1D56">
            <w:pPr>
              <w:spacing w:after="0" w:line="240" w:lineRule="auto"/>
              <w:jc w:val="center"/>
              <w:rPr>
                <w:rFonts w:ascii="Times New Roman" w:eastAsia="Times New Roman" w:hAnsi="Times New Roman" w:cs="Times New Roman"/>
                <w:sz w:val="20"/>
                <w:szCs w:val="20"/>
                <w:lang w:eastAsia="ru-RU"/>
              </w:rPr>
            </w:pPr>
            <w:r w:rsidRPr="009D1D56">
              <w:rPr>
                <w:rFonts w:ascii="Times New Roman" w:eastAsia="Times New Roman" w:hAnsi="Times New Roman" w:cs="Times New Roman"/>
                <w:sz w:val="20"/>
                <w:szCs w:val="20"/>
                <w:lang w:eastAsia="ru-RU"/>
              </w:rPr>
              <w:t>6</w:t>
            </w:r>
          </w:p>
        </w:tc>
        <w:tc>
          <w:tcPr>
            <w:tcW w:w="628" w:type="pct"/>
          </w:tcPr>
          <w:p w:rsidR="009D1D56" w:rsidRPr="009D1D56" w:rsidRDefault="009D1D56" w:rsidP="009D1D56">
            <w:pPr>
              <w:spacing w:after="0" w:line="240" w:lineRule="auto"/>
              <w:jc w:val="center"/>
              <w:rPr>
                <w:rFonts w:ascii="Times New Roman" w:eastAsia="Times New Roman" w:hAnsi="Times New Roman" w:cs="Times New Roman"/>
                <w:sz w:val="20"/>
                <w:szCs w:val="20"/>
                <w:lang w:eastAsia="ru-RU"/>
              </w:rPr>
            </w:pPr>
            <w:r w:rsidRPr="009D1D56">
              <w:rPr>
                <w:rFonts w:ascii="Times New Roman" w:eastAsia="Times New Roman" w:hAnsi="Times New Roman" w:cs="Times New Roman"/>
                <w:sz w:val="20"/>
                <w:szCs w:val="20"/>
                <w:lang w:eastAsia="ru-RU"/>
              </w:rPr>
              <w:t>7</w:t>
            </w:r>
          </w:p>
        </w:tc>
      </w:tr>
      <w:tr w:rsidR="009D1D56" w:rsidRPr="009D1D56" w:rsidTr="00993C76">
        <w:trPr>
          <w:trHeight w:val="274"/>
        </w:trPr>
        <w:tc>
          <w:tcPr>
            <w:tcW w:w="228" w:type="pct"/>
          </w:tcPr>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r w:rsidRPr="009D1D56">
              <w:rPr>
                <w:rFonts w:ascii="Times New Roman" w:eastAsia="Times New Roman" w:hAnsi="Times New Roman" w:cs="Times New Roman"/>
                <w:sz w:val="24"/>
                <w:szCs w:val="24"/>
                <w:lang w:eastAsia="ru-RU"/>
              </w:rPr>
              <w:t>1</w:t>
            </w:r>
          </w:p>
        </w:tc>
        <w:tc>
          <w:tcPr>
            <w:tcW w:w="624" w:type="pct"/>
          </w:tcPr>
          <w:p w:rsidR="009D1D56" w:rsidRPr="009D1D56" w:rsidRDefault="009D1D56" w:rsidP="009D1D56">
            <w:pPr>
              <w:spacing w:after="0" w:line="240" w:lineRule="auto"/>
              <w:jc w:val="center"/>
              <w:rPr>
                <w:rFonts w:ascii="Times New Roman" w:eastAsia="Times New Roman" w:hAnsi="Times New Roman" w:cs="Times New Roman"/>
                <w:bCs/>
                <w:sz w:val="24"/>
                <w:szCs w:val="24"/>
                <w:lang w:eastAsia="ar-SA"/>
              </w:rPr>
            </w:pPr>
            <w:r w:rsidRPr="009D1D56">
              <w:rPr>
                <w:rFonts w:ascii="Times New Roman" w:eastAsia="Times New Roman" w:hAnsi="Times New Roman" w:cs="Times New Roman"/>
                <w:sz w:val="24"/>
                <w:szCs w:val="24"/>
                <w:lang w:eastAsia="ru-RU"/>
              </w:rPr>
              <w:t>Предоставление налоговых льгот/</w:t>
            </w:r>
            <w:r w:rsidRPr="009D1D56">
              <w:rPr>
                <w:rFonts w:ascii="Times New Roman" w:eastAsia="Times New Roman" w:hAnsi="Times New Roman" w:cs="Times New Roman"/>
                <w:bCs/>
                <w:sz w:val="24"/>
                <w:szCs w:val="24"/>
                <w:lang w:eastAsia="ar-SA"/>
              </w:rPr>
              <w:t xml:space="preserve"> Решение Собрания депутатов Мокрологского сельского поселения </w:t>
            </w:r>
          </w:p>
          <w:p w:rsidR="009D1D56" w:rsidRPr="009D1D56" w:rsidRDefault="009D1D56" w:rsidP="009D1D56">
            <w:pPr>
              <w:spacing w:after="0" w:line="240" w:lineRule="auto"/>
              <w:jc w:val="center"/>
              <w:rPr>
                <w:rFonts w:ascii="Times New Roman" w:eastAsia="Times New Roman" w:hAnsi="Times New Roman" w:cs="Times New Roman"/>
                <w:bCs/>
                <w:sz w:val="24"/>
                <w:szCs w:val="24"/>
                <w:lang w:eastAsia="ar-SA"/>
              </w:rPr>
            </w:pPr>
            <w:r w:rsidRPr="009D1D56">
              <w:rPr>
                <w:rFonts w:ascii="Times New Roman" w:eastAsia="Times New Roman" w:hAnsi="Times New Roman" w:cs="Times New Roman"/>
                <w:bCs/>
                <w:sz w:val="24"/>
                <w:szCs w:val="24"/>
                <w:lang w:eastAsia="ar-SA"/>
              </w:rPr>
              <w:t>от 12.11.2019 года № 114 «О земельном налоге» (с учетом внесенных изменений от 15.03.2024г. №92, от 05.03.2025г. № 126)</w:t>
            </w:r>
          </w:p>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p>
        </w:tc>
        <w:tc>
          <w:tcPr>
            <w:tcW w:w="1014" w:type="pct"/>
          </w:tcPr>
          <w:p w:rsidR="009D1D56" w:rsidRPr="009D1D56" w:rsidRDefault="009D1D56" w:rsidP="009D1D56">
            <w:pPr>
              <w:spacing w:before="200" w:after="0" w:line="240" w:lineRule="auto"/>
              <w:jc w:val="center"/>
              <w:rPr>
                <w:rFonts w:ascii="Times New Roman" w:eastAsia="Times New Roman" w:hAnsi="Times New Roman" w:cs="Times New Roman"/>
                <w:sz w:val="24"/>
                <w:szCs w:val="24"/>
              </w:rPr>
            </w:pPr>
            <w:r w:rsidRPr="009D1D56">
              <w:rPr>
                <w:rFonts w:ascii="Times New Roman" w:eastAsia="Times New Roman" w:hAnsi="Times New Roman" w:cs="Times New Roman"/>
                <w:sz w:val="24"/>
                <w:szCs w:val="24"/>
              </w:rPr>
              <w:t>усыновителей), копия акта об усыновлении (для усыновителей).</w:t>
            </w:r>
          </w:p>
          <w:p w:rsidR="009D1D56" w:rsidRPr="009D1D56" w:rsidRDefault="009D1D56" w:rsidP="009D1D56">
            <w:pPr>
              <w:spacing w:before="200" w:after="0" w:line="240" w:lineRule="auto"/>
              <w:jc w:val="center"/>
              <w:rPr>
                <w:rFonts w:ascii="Times New Roman" w:eastAsia="Times New Roman" w:hAnsi="Times New Roman" w:cs="Times New Roman"/>
                <w:sz w:val="24"/>
                <w:szCs w:val="24"/>
              </w:rPr>
            </w:pPr>
            <w:r w:rsidRPr="009D1D56">
              <w:rPr>
                <w:rFonts w:ascii="Times New Roman" w:eastAsia="Times New Roman" w:hAnsi="Times New Roman" w:cs="Times New Roman"/>
                <w:sz w:val="24"/>
                <w:szCs w:val="24"/>
              </w:rPr>
              <w:t xml:space="preserve">Гражданам, призванным на военную службу по мобилизации в Вооруженные Силы Российской Федерации, льгота предоставляется в </w:t>
            </w:r>
            <w:proofErr w:type="spellStart"/>
            <w:r w:rsidRPr="009D1D56">
              <w:rPr>
                <w:rFonts w:ascii="Times New Roman" w:eastAsia="Times New Roman" w:hAnsi="Times New Roman" w:cs="Times New Roman"/>
                <w:sz w:val="24"/>
                <w:szCs w:val="24"/>
              </w:rPr>
              <w:t>беззаявительном</w:t>
            </w:r>
            <w:proofErr w:type="spellEnd"/>
            <w:r w:rsidRPr="009D1D56">
              <w:rPr>
                <w:rFonts w:ascii="Times New Roman" w:eastAsia="Times New Roman" w:hAnsi="Times New Roman" w:cs="Times New Roman"/>
                <w:sz w:val="24"/>
                <w:szCs w:val="24"/>
              </w:rPr>
              <w:t xml:space="preserve"> порядке</w:t>
            </w:r>
            <w:proofErr w:type="gramStart"/>
            <w:r w:rsidRPr="009D1D56">
              <w:rPr>
                <w:rFonts w:ascii="Times New Roman" w:eastAsia="Times New Roman" w:hAnsi="Times New Roman" w:cs="Times New Roman"/>
                <w:sz w:val="24"/>
                <w:szCs w:val="24"/>
              </w:rPr>
              <w:t>.»</w:t>
            </w:r>
            <w:proofErr w:type="gramEnd"/>
          </w:p>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p>
        </w:tc>
        <w:tc>
          <w:tcPr>
            <w:tcW w:w="589" w:type="pct"/>
          </w:tcPr>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r w:rsidRPr="009D1D56">
              <w:rPr>
                <w:rFonts w:ascii="Times New Roman" w:eastAsia="Times New Roman" w:hAnsi="Times New Roman" w:cs="Times New Roman"/>
                <w:sz w:val="24"/>
                <w:szCs w:val="24"/>
                <w:lang w:eastAsia="ru-RU"/>
              </w:rPr>
              <w:t>целесообразен</w:t>
            </w:r>
          </w:p>
        </w:tc>
        <w:tc>
          <w:tcPr>
            <w:tcW w:w="584" w:type="pct"/>
          </w:tcPr>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r w:rsidRPr="009D1D56">
              <w:rPr>
                <w:rFonts w:ascii="Times New Roman" w:eastAsia="Times New Roman" w:hAnsi="Times New Roman" w:cs="Times New Roman"/>
                <w:sz w:val="24"/>
                <w:szCs w:val="24"/>
                <w:lang w:eastAsia="ru-RU"/>
              </w:rPr>
              <w:t>результативен</w:t>
            </w:r>
          </w:p>
        </w:tc>
        <w:tc>
          <w:tcPr>
            <w:tcW w:w="774" w:type="pct"/>
          </w:tcPr>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r w:rsidRPr="009D1D56">
              <w:rPr>
                <w:rFonts w:ascii="Times New Roman" w:eastAsia="Times New Roman" w:hAnsi="Times New Roman" w:cs="Times New Roman"/>
                <w:sz w:val="24"/>
                <w:szCs w:val="24"/>
                <w:lang w:eastAsia="ru-RU"/>
              </w:rPr>
              <w:t>отсутствие</w:t>
            </w:r>
          </w:p>
        </w:tc>
        <w:tc>
          <w:tcPr>
            <w:tcW w:w="558" w:type="pct"/>
          </w:tcPr>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r w:rsidRPr="009D1D56">
              <w:rPr>
                <w:rFonts w:ascii="Times New Roman" w:eastAsia="Times New Roman" w:hAnsi="Times New Roman" w:cs="Times New Roman"/>
                <w:sz w:val="24"/>
                <w:szCs w:val="24"/>
                <w:lang w:eastAsia="ru-RU"/>
              </w:rPr>
              <w:t>эффективен</w:t>
            </w:r>
          </w:p>
        </w:tc>
        <w:tc>
          <w:tcPr>
            <w:tcW w:w="628" w:type="pct"/>
          </w:tcPr>
          <w:p w:rsidR="009D1D56" w:rsidRPr="009D1D56" w:rsidRDefault="009D1D56" w:rsidP="009D1D56">
            <w:pPr>
              <w:spacing w:after="0" w:line="240" w:lineRule="auto"/>
              <w:jc w:val="center"/>
              <w:rPr>
                <w:rFonts w:ascii="Times New Roman" w:eastAsia="Times New Roman" w:hAnsi="Times New Roman" w:cs="Times New Roman"/>
                <w:sz w:val="24"/>
                <w:szCs w:val="24"/>
                <w:lang w:eastAsia="ru-RU"/>
              </w:rPr>
            </w:pPr>
            <w:r w:rsidRPr="009D1D56">
              <w:rPr>
                <w:rFonts w:ascii="Times New Roman" w:eastAsia="Times New Roman" w:hAnsi="Times New Roman" w:cs="Times New Roman"/>
                <w:sz w:val="24"/>
                <w:szCs w:val="24"/>
                <w:lang w:eastAsia="ru-RU"/>
              </w:rPr>
              <w:t>Необходимость сохранения льготы данной категории граждан</w:t>
            </w:r>
          </w:p>
        </w:tc>
      </w:tr>
    </w:tbl>
    <w:p w:rsidR="009D1D56" w:rsidRPr="009D1D56" w:rsidRDefault="009D1D56" w:rsidP="009D1D56">
      <w:pPr>
        <w:widowControl w:val="0"/>
        <w:tabs>
          <w:tab w:val="left" w:pos="5643"/>
          <w:tab w:val="left" w:pos="6213"/>
          <w:tab w:val="left" w:pos="7125"/>
        </w:tabs>
        <w:suppressAutoHyphens/>
        <w:spacing w:after="0" w:line="240" w:lineRule="exact"/>
        <w:contextualSpacing/>
        <w:rPr>
          <w:rFonts w:ascii="Times New Roman" w:eastAsia="Times New Roman" w:hAnsi="Times New Roman" w:cs="Times New Roman"/>
          <w:sz w:val="28"/>
          <w:szCs w:val="28"/>
          <w:lang w:eastAsia="ru-RU"/>
        </w:rPr>
      </w:pPr>
    </w:p>
    <w:p w:rsidR="009D1D56" w:rsidRPr="009D1D56" w:rsidRDefault="009D1D56" w:rsidP="009D1D56">
      <w:pPr>
        <w:widowControl w:val="0"/>
        <w:tabs>
          <w:tab w:val="left" w:pos="5643"/>
          <w:tab w:val="left" w:pos="6213"/>
          <w:tab w:val="left" w:pos="7125"/>
        </w:tabs>
        <w:suppressAutoHyphens/>
        <w:spacing w:after="0" w:line="240" w:lineRule="exact"/>
        <w:contextualSpacing/>
        <w:rPr>
          <w:rFonts w:ascii="Times New Roman" w:eastAsia="Times New Roman" w:hAnsi="Times New Roman" w:cs="Times New Roman"/>
          <w:sz w:val="28"/>
          <w:szCs w:val="28"/>
          <w:lang w:eastAsia="ru-RU"/>
        </w:rPr>
      </w:pPr>
    </w:p>
    <w:p w:rsidR="009D1D56" w:rsidRPr="009D1D56" w:rsidRDefault="009D1D56" w:rsidP="009D1D56">
      <w:pPr>
        <w:widowControl w:val="0"/>
        <w:tabs>
          <w:tab w:val="left" w:pos="5643"/>
          <w:tab w:val="left" w:pos="6213"/>
          <w:tab w:val="left" w:pos="7125"/>
        </w:tabs>
        <w:suppressAutoHyphens/>
        <w:spacing w:after="0" w:line="240" w:lineRule="exact"/>
        <w:contextualSpacing/>
        <w:rPr>
          <w:rFonts w:ascii="Times New Roman" w:eastAsia="Times New Roman" w:hAnsi="Times New Roman" w:cs="Times New Roman"/>
          <w:sz w:val="28"/>
          <w:szCs w:val="28"/>
          <w:lang w:eastAsia="ru-RU"/>
        </w:rPr>
      </w:pPr>
    </w:p>
    <w:p w:rsidR="009D1D56" w:rsidRPr="009D1D56" w:rsidRDefault="009D1D56" w:rsidP="009D1D56">
      <w:pPr>
        <w:widowControl w:val="0"/>
        <w:tabs>
          <w:tab w:val="left" w:pos="5643"/>
          <w:tab w:val="left" w:pos="6213"/>
          <w:tab w:val="left" w:pos="7125"/>
        </w:tabs>
        <w:suppressAutoHyphens/>
        <w:spacing w:after="0" w:line="240" w:lineRule="exact"/>
        <w:contextualSpacing/>
        <w:rPr>
          <w:rFonts w:ascii="Times New Roman" w:eastAsia="Times New Roman" w:hAnsi="Times New Roman" w:cs="Times New Roman"/>
          <w:sz w:val="28"/>
          <w:szCs w:val="28"/>
          <w:lang w:eastAsia="ru-RU"/>
        </w:rPr>
      </w:pPr>
    </w:p>
    <w:p w:rsidR="009D1D56" w:rsidRPr="009D1D56" w:rsidRDefault="009D1D56" w:rsidP="009D1D56">
      <w:pPr>
        <w:widowControl w:val="0"/>
        <w:tabs>
          <w:tab w:val="left" w:pos="5643"/>
          <w:tab w:val="left" w:pos="6213"/>
          <w:tab w:val="left" w:pos="7125"/>
        </w:tabs>
        <w:suppressAutoHyphens/>
        <w:spacing w:after="0" w:line="240" w:lineRule="exact"/>
        <w:contextualSpacing/>
        <w:rPr>
          <w:rFonts w:ascii="Times New Roman" w:eastAsia="Times New Roman" w:hAnsi="Times New Roman" w:cs="Times New Roman"/>
          <w:sz w:val="28"/>
          <w:szCs w:val="28"/>
          <w:lang w:eastAsia="ru-RU"/>
        </w:rPr>
      </w:pPr>
    </w:p>
    <w:p w:rsidR="009D1D56" w:rsidRPr="009D1D56" w:rsidRDefault="009D1D56" w:rsidP="009D1D56">
      <w:pPr>
        <w:widowControl w:val="0"/>
        <w:tabs>
          <w:tab w:val="left" w:pos="5643"/>
          <w:tab w:val="left" w:pos="6213"/>
          <w:tab w:val="left" w:pos="7125"/>
        </w:tabs>
        <w:suppressAutoHyphens/>
        <w:spacing w:after="0" w:line="240" w:lineRule="exact"/>
        <w:contextualSpacing/>
        <w:rPr>
          <w:rFonts w:ascii="Times New Roman" w:eastAsia="Times New Roman" w:hAnsi="Times New Roman" w:cs="Times New Roman"/>
          <w:sz w:val="28"/>
          <w:szCs w:val="28"/>
          <w:lang w:eastAsia="ru-RU"/>
        </w:rPr>
      </w:pPr>
    </w:p>
    <w:p w:rsidR="009D1D56" w:rsidRPr="009D1D56" w:rsidRDefault="009D1D56" w:rsidP="009D1D56">
      <w:pPr>
        <w:widowControl w:val="0"/>
        <w:tabs>
          <w:tab w:val="left" w:pos="5643"/>
          <w:tab w:val="left" w:pos="6213"/>
          <w:tab w:val="left" w:pos="7125"/>
        </w:tabs>
        <w:suppressAutoHyphens/>
        <w:spacing w:after="0" w:line="240" w:lineRule="exact"/>
        <w:contextualSpacing/>
        <w:rPr>
          <w:rFonts w:ascii="Times New Roman" w:eastAsia="Times New Roman" w:hAnsi="Times New Roman" w:cs="Times New Roman"/>
          <w:sz w:val="28"/>
          <w:szCs w:val="28"/>
          <w:lang w:eastAsia="ru-RU"/>
        </w:rPr>
      </w:pPr>
    </w:p>
    <w:p w:rsidR="009D1D56" w:rsidRPr="009D1D56" w:rsidRDefault="009D1D56" w:rsidP="009D1D56">
      <w:pPr>
        <w:widowControl w:val="0"/>
        <w:tabs>
          <w:tab w:val="left" w:pos="3390"/>
          <w:tab w:val="left" w:pos="7371"/>
        </w:tabs>
        <w:autoSpaceDE w:val="0"/>
        <w:autoSpaceDN w:val="0"/>
        <w:adjustRightInd w:val="0"/>
        <w:spacing w:after="0" w:line="240" w:lineRule="auto"/>
        <w:ind w:firstLine="720"/>
        <w:rPr>
          <w:rFonts w:ascii="Times New Roman" w:eastAsia="Times New Roman" w:hAnsi="Times New Roman" w:cs="Times New Roman"/>
          <w:color w:val="000000"/>
          <w:sz w:val="28"/>
          <w:szCs w:val="28"/>
          <w:lang w:eastAsia="ru-RU"/>
        </w:rPr>
      </w:pPr>
      <w:r w:rsidRPr="009D1D56">
        <w:rPr>
          <w:rFonts w:ascii="Times New Roman" w:eastAsia="Times New Roman" w:hAnsi="Times New Roman" w:cs="Times New Roman"/>
          <w:color w:val="000000"/>
          <w:sz w:val="28"/>
          <w:szCs w:val="28"/>
          <w:lang w:eastAsia="ru-RU"/>
        </w:rPr>
        <w:t xml:space="preserve">Старший инспектор </w:t>
      </w:r>
    </w:p>
    <w:p w:rsidR="005C6F00" w:rsidRDefault="009D1D56" w:rsidP="009D1D56">
      <w:pPr>
        <w:spacing w:after="0" w:line="240" w:lineRule="auto"/>
        <w:ind w:firstLine="708"/>
      </w:pPr>
      <w:r w:rsidRPr="009D1D56">
        <w:rPr>
          <w:rFonts w:ascii="Times New Roman" w:eastAsia="Times New Roman" w:hAnsi="Times New Roman" w:cs="Times New Roman"/>
          <w:color w:val="000000"/>
          <w:sz w:val="28"/>
          <w:szCs w:val="28"/>
          <w:lang w:eastAsia="ru-RU"/>
        </w:rPr>
        <w:t>по делопроизводству и архивной работе</w:t>
      </w:r>
      <w:r w:rsidRPr="009D1D56">
        <w:rPr>
          <w:rFonts w:ascii="Times New Roman" w:eastAsia="Times New Roman" w:hAnsi="Times New Roman" w:cs="Times New Roman"/>
          <w:sz w:val="28"/>
          <w:szCs w:val="28"/>
          <w:lang w:eastAsia="ru-RU"/>
        </w:rPr>
        <w:t xml:space="preserve">                                                                                                                      М.П. Фомина</w:t>
      </w:r>
    </w:p>
    <w:sectPr w:rsidR="005C6F00" w:rsidSect="009D1D56">
      <w:pgSz w:w="16838" w:h="11906" w:orient="landscape"/>
      <w:pgMar w:top="567" w:right="567" w:bottom="1134" w:left="62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835AAC"/>
    <w:multiLevelType w:val="hybridMultilevel"/>
    <w:tmpl w:val="65C82C92"/>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
    <w:nsid w:val="57132941"/>
    <w:multiLevelType w:val="hybridMultilevel"/>
    <w:tmpl w:val="4FEEC56E"/>
    <w:lvl w:ilvl="0" w:tplc="56D8270C">
      <w:start w:val="1"/>
      <w:numFmt w:val="decimal"/>
      <w:lvlText w:val="%1."/>
      <w:lvlJc w:val="left"/>
      <w:pPr>
        <w:ind w:left="5747" w:hanging="360"/>
      </w:pPr>
      <w:rPr>
        <w:rFonts w:cs="Times New Roman" w:hint="default"/>
      </w:rPr>
    </w:lvl>
    <w:lvl w:ilvl="1" w:tplc="04190019" w:tentative="1">
      <w:start w:val="1"/>
      <w:numFmt w:val="lowerLetter"/>
      <w:lvlText w:val="%2."/>
      <w:lvlJc w:val="left"/>
      <w:pPr>
        <w:ind w:left="6467" w:hanging="360"/>
      </w:pPr>
      <w:rPr>
        <w:rFonts w:cs="Times New Roman"/>
      </w:rPr>
    </w:lvl>
    <w:lvl w:ilvl="2" w:tplc="0419001B" w:tentative="1">
      <w:start w:val="1"/>
      <w:numFmt w:val="lowerRoman"/>
      <w:lvlText w:val="%3."/>
      <w:lvlJc w:val="right"/>
      <w:pPr>
        <w:ind w:left="7187" w:hanging="180"/>
      </w:pPr>
      <w:rPr>
        <w:rFonts w:cs="Times New Roman"/>
      </w:rPr>
    </w:lvl>
    <w:lvl w:ilvl="3" w:tplc="0419000F" w:tentative="1">
      <w:start w:val="1"/>
      <w:numFmt w:val="decimal"/>
      <w:lvlText w:val="%4."/>
      <w:lvlJc w:val="left"/>
      <w:pPr>
        <w:ind w:left="7907" w:hanging="360"/>
      </w:pPr>
      <w:rPr>
        <w:rFonts w:cs="Times New Roman"/>
      </w:rPr>
    </w:lvl>
    <w:lvl w:ilvl="4" w:tplc="04190019" w:tentative="1">
      <w:start w:val="1"/>
      <w:numFmt w:val="lowerLetter"/>
      <w:lvlText w:val="%5."/>
      <w:lvlJc w:val="left"/>
      <w:pPr>
        <w:ind w:left="8627" w:hanging="360"/>
      </w:pPr>
      <w:rPr>
        <w:rFonts w:cs="Times New Roman"/>
      </w:rPr>
    </w:lvl>
    <w:lvl w:ilvl="5" w:tplc="0419001B" w:tentative="1">
      <w:start w:val="1"/>
      <w:numFmt w:val="lowerRoman"/>
      <w:lvlText w:val="%6."/>
      <w:lvlJc w:val="right"/>
      <w:pPr>
        <w:ind w:left="9347" w:hanging="180"/>
      </w:pPr>
      <w:rPr>
        <w:rFonts w:cs="Times New Roman"/>
      </w:rPr>
    </w:lvl>
    <w:lvl w:ilvl="6" w:tplc="0419000F" w:tentative="1">
      <w:start w:val="1"/>
      <w:numFmt w:val="decimal"/>
      <w:lvlText w:val="%7."/>
      <w:lvlJc w:val="left"/>
      <w:pPr>
        <w:ind w:left="10067" w:hanging="360"/>
      </w:pPr>
      <w:rPr>
        <w:rFonts w:cs="Times New Roman"/>
      </w:rPr>
    </w:lvl>
    <w:lvl w:ilvl="7" w:tplc="04190019" w:tentative="1">
      <w:start w:val="1"/>
      <w:numFmt w:val="lowerLetter"/>
      <w:lvlText w:val="%8."/>
      <w:lvlJc w:val="left"/>
      <w:pPr>
        <w:ind w:left="10787" w:hanging="360"/>
      </w:pPr>
      <w:rPr>
        <w:rFonts w:cs="Times New Roman"/>
      </w:rPr>
    </w:lvl>
    <w:lvl w:ilvl="8" w:tplc="0419001B" w:tentative="1">
      <w:start w:val="1"/>
      <w:numFmt w:val="lowerRoman"/>
      <w:lvlText w:val="%9."/>
      <w:lvlJc w:val="right"/>
      <w:pPr>
        <w:ind w:left="11507"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D56"/>
    <w:rsid w:val="005C6F00"/>
    <w:rsid w:val="009D1D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D1D5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D1D5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D1D5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D1D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13</Pages>
  <Words>3170</Words>
  <Characters>18073</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1</cp:revision>
  <dcterms:created xsi:type="dcterms:W3CDTF">2025-08-07T12:15:00Z</dcterms:created>
  <dcterms:modified xsi:type="dcterms:W3CDTF">2025-08-07T12:20:00Z</dcterms:modified>
</cp:coreProperties>
</file>