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28"/>
        </w:rPr>
      </w:pPr>
    </w:p>
    <w:p w14:paraId="02000000">
      <w:pPr>
        <w:ind/>
        <w:jc w:val="right"/>
        <w:rPr>
          <w:sz w:val="28"/>
        </w:rPr>
      </w:pPr>
      <w:r>
        <w:rPr>
          <w:sz w:val="28"/>
        </w:rPr>
        <w:t>Приложение 1</w:t>
      </w:r>
    </w:p>
    <w:p w14:paraId="03000000">
      <w:pPr>
        <w:ind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04000000">
      <w:pPr>
        <w:ind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14:paraId="05000000">
      <w:pPr>
        <w:ind/>
        <w:jc w:val="right"/>
        <w:rPr>
          <w:sz w:val="28"/>
        </w:rPr>
      </w:pPr>
      <w:r>
        <w:rPr>
          <w:sz w:val="28"/>
        </w:rPr>
        <w:t>от 12.02.2026 №21</w:t>
      </w:r>
    </w:p>
    <w:p w14:paraId="06000000">
      <w:pPr>
        <w:ind/>
        <w:jc w:val="right"/>
        <w:rPr>
          <w:sz w:val="28"/>
        </w:rPr>
      </w:pPr>
    </w:p>
    <w:p w14:paraId="07000000">
      <w:pPr>
        <w:ind/>
        <w:jc w:val="right"/>
        <w:rPr>
          <w:sz w:val="28"/>
        </w:rPr>
      </w:pPr>
    </w:p>
    <w:p w14:paraId="08000000">
      <w:pPr>
        <w:ind/>
        <w:jc w:val="right"/>
        <w:rPr>
          <w:sz w:val="28"/>
        </w:rPr>
      </w:pPr>
    </w:p>
    <w:p w14:paraId="09000000">
      <w:pPr>
        <w:ind/>
        <w:jc w:val="right"/>
        <w:rPr>
          <w:sz w:val="28"/>
        </w:rPr>
      </w:pPr>
    </w:p>
    <w:p w14:paraId="0A000000">
      <w:pPr>
        <w:tabs>
          <w:tab w:leader="none" w:pos="13500" w:val="left"/>
        </w:tabs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План</w:t>
      </w:r>
    </w:p>
    <w:p w14:paraId="0B000000">
      <w:pPr>
        <w:tabs>
          <w:tab w:leader="none" w:pos="13500" w:val="left"/>
        </w:tabs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мероприятий по противодействию коррупции в АдминистрацииМокрологского сельского поселения</w:t>
      </w:r>
    </w:p>
    <w:p w14:paraId="0C000000">
      <w:pPr>
        <w:tabs>
          <w:tab w:leader="none" w:pos="13500" w:val="left"/>
        </w:tabs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на 2026-2028</w:t>
      </w:r>
      <w:r>
        <w:rPr>
          <w:b w:val="1"/>
          <w:sz w:val="28"/>
        </w:rPr>
        <w:t xml:space="preserve"> годы </w:t>
      </w: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213"/>
        <w:gridCol w:w="8536"/>
        <w:gridCol w:w="2907"/>
        <w:gridCol w:w="2492"/>
      </w:tblGrid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0E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>/п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Срок исполнения</w:t>
            </w:r>
          </w:p>
          <w:p w14:paraId="11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Исполнитель мероприятия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1.Организационное и правовое обеспечение реализации антикоррупционных мер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tabs>
                <w:tab w:leader="none" w:pos="1005" w:val="left"/>
              </w:tabs>
              <w:spacing w:line="276" w:lineRule="auto"/>
              <w:ind/>
              <w:jc w:val="center"/>
            </w:pPr>
            <w:r>
              <w:t>1</w:t>
            </w:r>
            <w:r>
              <w:t>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Внесение изменений в действующий план противодействия коррупции в</w:t>
            </w:r>
            <w:r>
              <w:t xml:space="preserve"> </w:t>
            </w:r>
            <w:r>
              <w:t>соответствии с Национальным планом п</w:t>
            </w:r>
            <w:r>
              <w:t>ротиводействия коррупции на 2026- 2028</w:t>
            </w:r>
            <w:r>
              <w:t xml:space="preserve"> годы, настоящим планом, обеспечение контроля их выполнения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До 01 октября </w:t>
            </w:r>
            <w:r>
              <w:t>2026</w:t>
            </w:r>
            <w:r>
              <w:t xml:space="preserve"> – вне</w:t>
            </w:r>
            <w:r>
              <w:t>сение изменений,  в течение 2026- 2028</w:t>
            </w:r>
            <w:r>
              <w:t xml:space="preserve"> гг.- обеспечение контроля их выполнения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 Глава Администрации</w:t>
            </w:r>
          </w:p>
          <w:p w14:paraId="1C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ab/>
            </w:r>
            <w:r>
              <w:tab/>
            </w:r>
            <w:r>
              <w:t>1.2.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проведения заседаний комиссии по противодействию коррупции в Администрации Мокрологского сельского поселения и обеспечение контроля исполнения принятых решений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В соответствии с планом работы комиссии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 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 xml:space="preserve">     </w:t>
            </w:r>
            <w:r>
              <w:t>1</w:t>
            </w:r>
            <w:r>
              <w:t>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Рассмотрение на заседании Комиссии отчета о выполнении настоящего плана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Ежегодно до 1 февраля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 xml:space="preserve">    1.4.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Внесение изменений в нормативн</w:t>
            </w:r>
            <w:r>
              <w:t>о-</w:t>
            </w:r>
            <w:r>
              <w:t xml:space="preserve"> правовые акты АдминистрацииМокрологского сельского поселения при поступлении типовых рекомендаций Октябрьского района по вопросам, касающимся совершенствования правового регулирования деятельности комиссии по координации работы по противодействию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</w:t>
            </w:r>
            <w:r>
              <w:t xml:space="preserve"> 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АдминистрацияМокрологского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>1.5.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Размещение отчета о выполнении настоящего плана в информационн</w:t>
            </w:r>
            <w:r>
              <w:t>о-</w:t>
            </w:r>
            <w:r>
              <w:t xml:space="preserve"> телекоммуникационной сети «Интернет» на официальном сайте АдминистрацииМокрологского сельского поселения в разделе «Противодействие коррупции»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Ежегодно до 1 февраля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>1.6.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взаимодействия АдминистрацииМокрологского сельского поселения,  с правоохранительными и контролирующими органами, в т.</w:t>
            </w:r>
            <w:r>
              <w:t xml:space="preserve"> </w:t>
            </w:r>
            <w:r>
              <w:t>ч., при обращении граждан по вопросам противодействия коррупции, поступившим по телефону «горячей линии»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те</w:t>
            </w:r>
            <w:r>
              <w:t>чение 2026</w:t>
            </w:r>
            <w:r>
              <w:t>-</w:t>
            </w:r>
            <w:r>
              <w:t>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>1.7.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Представление в сектор правовой и антикоррупционной работы Администрации Октябрьского района информации о ходе реализации мер по противодействию коррупции в АдминистрацииМокрологского сельского поселения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Ежегодно, </w:t>
            </w:r>
          </w:p>
          <w:p w14:paraId="3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за 1 кварта</w:t>
            </w:r>
            <w:r>
              <w:t>л-</w:t>
            </w:r>
            <w:r>
              <w:t xml:space="preserve"> до 10 апреля, </w:t>
            </w:r>
          </w:p>
          <w:p w14:paraId="35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за 2 кварта</w:t>
            </w:r>
            <w:r>
              <w:t>л-</w:t>
            </w:r>
            <w:r>
              <w:t xml:space="preserve"> до 10 июня, за 3 квартал- до 10 октября, </w:t>
            </w:r>
          </w:p>
          <w:p w14:paraId="36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за 4 кварта</w:t>
            </w:r>
            <w:r>
              <w:t>л-</w:t>
            </w:r>
            <w:r>
              <w:t xml:space="preserve"> до 10 января года, следующего за отчетным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tabs>
                <w:tab w:leader="none" w:pos="1095" w:val="left"/>
              </w:tabs>
              <w:spacing w:line="276" w:lineRule="auto"/>
              <w:ind/>
            </w:pPr>
            <w:r>
              <w:t>Главный</w:t>
            </w:r>
            <w:r>
              <w:t xml:space="preserve"> </w:t>
            </w:r>
            <w:r>
              <w:t xml:space="preserve"> специалист</w:t>
            </w:r>
          </w:p>
          <w:p w14:paraId="38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>1.8.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Представление в сектор правовой и антикоррупционной работы Администрации Октябрьского района информации о рекомендованных и фактически примененных мерах юридической ответственности к </w:t>
            </w:r>
            <w:r>
              <w:t>муниципальным</w:t>
            </w:r>
            <w:r>
              <w:t xml:space="preserve"> служащих, совершившим коррупционные правонарушения, а также случаях неприменения мер юридической ответственности в АдминистрацииМокрологского сельского поселения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tabs>
                <w:tab w:leader="none" w:pos="1095" w:val="left"/>
              </w:tabs>
              <w:spacing w:line="276" w:lineRule="auto"/>
              <w:ind/>
            </w:pPr>
            <w:r>
              <w:t xml:space="preserve">            </w:t>
            </w:r>
            <w:r>
              <w:t>В течение 5 рабочих дней с момента привлечения к юридической ответственности или появления обстоятельства, исключающего привлечение к юридической ответственности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  <w:p w14:paraId="3D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>1.9.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Мониторинг антикоррупционного законодательства и приведение нормативных правовых актов, регулирующих вопросы противодействия коррупции, в соответствие с федеральными законами и иными нормативными правовыми актами Российской Федерации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</w:pPr>
            <w:r>
              <w:t>1.10.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Представление в органы прокуратуры информации о выявленных фактах несоблюдения гражданами, замещающими должности муниципальной службы, </w:t>
            </w:r>
            <w:r>
              <w:t>ограничений при заключении ими после увольнения с муниципальной службы трудового дого</w:t>
            </w:r>
            <w:r>
              <w:t>вора и (или) гражданск</w:t>
            </w:r>
            <w:r>
              <w:t>о-</w:t>
            </w:r>
            <w:r>
              <w:t xml:space="preserve"> правово</w:t>
            </w:r>
            <w:r>
              <w:t>го договора в случаях, предусмотренных федеральными законами.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tabs>
                <w:tab w:leader="none" w:pos="1095" w:val="left"/>
              </w:tabs>
              <w:spacing w:line="276" w:lineRule="auto"/>
              <w:ind/>
            </w:pPr>
            <w:r>
              <w:t xml:space="preserve"> Глава  АдминистрацииМокрологского</w:t>
            </w:r>
            <w:r>
              <w:t xml:space="preserve"> сельского поселения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2.Профилактика коррупционных и иных правонарушений при прохождении муниципальной службы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</w:t>
            </w:r>
            <w:r>
              <w:t>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Повышение </w:t>
            </w:r>
            <w:r>
              <w:t>эффек</w:t>
            </w:r>
            <w:r>
              <w:t>тивности кадровой работы в части, касающейся ведения личных дел лиц,</w:t>
            </w:r>
            <w:r>
              <w:t xml:space="preserve"> </w:t>
            </w:r>
            <w:r>
              <w:t>замещающих должности муниципальной службы, в том числе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конфликта интересов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tabs>
                <w:tab w:leader="none" w:pos="195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  <w:r>
              <w:t xml:space="preserve"> </w:t>
            </w:r>
          </w:p>
          <w:p w14:paraId="4B000000">
            <w:pPr>
              <w:tabs>
                <w:tab w:leader="none" w:pos="195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представления гражданами</w:t>
            </w:r>
            <w:r>
              <w:t xml:space="preserve">,  </w:t>
            </w:r>
            <w:r>
              <w:t>претендующими на замещение</w:t>
            </w:r>
            <w:r>
              <w:t xml:space="preserve">  </w:t>
            </w:r>
            <w:r>
              <w:t xml:space="preserve"> должностей муниципальной службы </w:t>
            </w:r>
            <w:r>
              <w:t xml:space="preserve"> сведений о своих доходах, расходах, об имуществе и обязательствах имущественного характера своих, а также своих супругов и несовершеннолетних детей 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 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представления лицами,   замещающими   должности муниципальной службы  сведений о своих доходах, расходах, об имуществе и обязательствах имущественного характера своих, а также своих супругов и несовершеннолетних детей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53000000">
            <w:pPr>
              <w:spacing w:line="276" w:lineRule="auto"/>
              <w:ind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2.4.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обязательного использования при заполнении справок о доходах, расходах, об имуществе и обязательствах имущественного характера лицами, указанными в пунктах 2.2. и 2.3. настоящего Плана, специального программного обеспечения «Справки БК» (в его актуальной версии), размещенного на официальном сайте государственной информационной системы в области государственной службы в сети «Интернет»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  <w:r>
              <w:t xml:space="preserve"> 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 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2.5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</w:t>
            </w:r>
            <w:r>
              <w:t xml:space="preserve">изация размещения </w:t>
            </w:r>
            <w:r>
              <w:t xml:space="preserve"> сведений о доходах, расходах, об имуществе и обязательствах</w:t>
            </w:r>
            <w:r>
              <w:t xml:space="preserve"> имущественного характера</w:t>
            </w:r>
            <w:r>
              <w:t xml:space="preserve"> (информации)</w:t>
            </w:r>
            <w:r>
              <w:t xml:space="preserve"> муниципальных служащих, руководителей подведомственных учреждений и членов их семей </w:t>
            </w:r>
            <w:r>
              <w:t xml:space="preserve"> на официальном сайте АдминистрацииМокрологского сельского пос</w:t>
            </w:r>
            <w:r>
              <w:t xml:space="preserve">еления 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2.6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Проведение, в соответствии с методическими рекомендациями Министерства труда и социальной защиты Российской Федерации, анализа сведений о доходах, расходах, об имуществе и обязательствах имущественного характера, представл</w:t>
            </w:r>
            <w:r>
              <w:t>енных лицами, указанными в п.2.2</w:t>
            </w:r>
            <w:r>
              <w:t xml:space="preserve"> и</w:t>
            </w:r>
            <w:r>
              <w:t xml:space="preserve"> 2.3</w:t>
            </w:r>
            <w:r>
              <w:t xml:space="preserve">.  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2.7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Осуществление проверок достоверности и полноты сведений о доходах, расходах, об имуществе и обязательствах имущественног</w:t>
            </w:r>
            <w:r>
              <w:t>о характера, представляемых гражданами, претендующими на замещение должностей муниципальной службы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64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  <w:p w14:paraId="65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</w:t>
            </w:r>
            <w:r>
              <w:t>.8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Осуществление проверок достоверности</w:t>
            </w:r>
            <w:r>
              <w:t xml:space="preserve"> </w:t>
            </w:r>
            <w:r>
              <w:t>и полноты сведений о доходах, об имуществе и обязательствах имущественного характера, представляемых лицами, замещающими должности муниципальной службы; соблюдения ими запре</w:t>
            </w:r>
            <w:r>
              <w:t xml:space="preserve">тов, ограничений и требований, </w:t>
            </w:r>
            <w:r>
              <w:t>установленных в целях противодействия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6A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</w:t>
            </w:r>
            <w:r>
              <w:t>.9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Осуществление </w:t>
            </w:r>
            <w:r>
              <w:t>контроля за</w:t>
            </w:r>
            <w:r>
              <w:t xml:space="preserve"> расходами лиц, замещающих должности муниципальной службы, а также за расходами их супругов и несовершеннолетних детей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6F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2.10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работы по выявлению конфликта интересов, одной из сторон которого являются лица, замещающие должности муниципальной службы, а также применение мер юридической ответственности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74000000">
            <w:pPr>
              <w:tabs>
                <w:tab w:leader="none" w:pos="180" w:val="left"/>
                <w:tab w:leader="none" w:pos="570" w:val="left"/>
                <w:tab w:leader="none" w:pos="1095" w:val="left"/>
              </w:tabs>
              <w:spacing w:line="276" w:lineRule="auto"/>
              <w:ind/>
            </w:pPr>
            <w:r>
              <w:tab/>
            </w:r>
            <w:r>
              <w:tab/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2.11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работы по рассмотрению уведомлений муниципальных служащих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79000000">
            <w:pPr>
              <w:tabs>
                <w:tab w:leader="none" w:pos="180" w:val="left"/>
                <w:tab w:leader="none" w:pos="570" w:val="left"/>
                <w:tab w:leader="none" w:pos="1095" w:val="left"/>
              </w:tabs>
              <w:spacing w:line="276" w:lineRule="auto"/>
              <w:ind/>
            </w:pPr>
            <w:r>
              <w:tab/>
            </w:r>
            <w:r>
              <w:tab/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2.12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работы по обеспечению сообщения лицами, замещающими должности муниципальной службы о получении подарка в связи с протокольными мероприятиями, служебными командировками, участие в которых связано с их должностным положением или использован</w:t>
            </w:r>
            <w:r>
              <w:t>и</w:t>
            </w:r>
            <w:r>
              <w:t>ем служебных (должностных) обязанностей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7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Ведущий специалист по экономическим вопросам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Осуществление контроля исполнения муниципальными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Глава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2.14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работы по рассмотрению уведомлений муниципальных служащих АдминистрацииМокрологского сельского поселения о фактах обращений в целях склонения к совершению коррупционных правонарушений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87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2.15.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ind/>
              <w:jc w:val="both"/>
            </w:pPr>
            <w:r>
              <w:t>Организация работы по рассмотрению заявлений лиц,  замещающих должности муниципальной службы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2.16.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both"/>
            </w:pPr>
            <w:r>
              <w:t>Организация работы по доведению до граждан, поступающих на муниципальную службу положений действующего законодательства Российской Федерации и Ростовской области о противодействии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2.17.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both"/>
            </w:pPr>
            <w:r>
              <w:t>Организация работы кадрового резерва и повышению эффективности его использования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 xml:space="preserve"> 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Глава администрацииМокрологского сельского поселения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3.Антикоррупционная экспертиза нормативных правовых актов АдминистрацииМокрологского сельского поселения и их проектов</w:t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ab/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3.1.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проведения анти</w:t>
            </w:r>
            <w:r>
              <w:t xml:space="preserve">коррупционной экспертизы </w:t>
            </w:r>
            <w:r>
              <w:t>нормативных</w:t>
            </w:r>
            <w:r>
              <w:t xml:space="preserve"> правовых </w:t>
            </w:r>
          </w:p>
          <w:p w14:paraId="98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а</w:t>
            </w:r>
            <w:r>
              <w:t>ктов АдминистрацииМокрологского сельского поселения и их проектов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В течение </w:t>
            </w:r>
            <w:r>
              <w:t>2026-2028</w:t>
            </w:r>
            <w:r>
              <w:t>гг.</w:t>
            </w:r>
          </w:p>
          <w:p w14:paraId="9A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tabs>
                <w:tab w:leader="none" w:pos="1095" w:val="left"/>
              </w:tabs>
              <w:spacing w:line="276" w:lineRule="auto"/>
              <w:ind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3.2.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Направление в  прокуратуру Октябрьского района для проверки муниципальных правовых актов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9F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 </w:t>
            </w:r>
            <w:r>
              <w:t xml:space="preserve"> специалист</w:t>
            </w:r>
            <w:r>
              <w:t>ы</w:t>
            </w:r>
            <w:r>
              <w:t xml:space="preserve">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3.3.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Проведение анализа актов прокурорского реагирования, поступивших на нормативные правовые акты АдминистрацииМокрологского сельского поселения. Информирование  АдминистрацииМокрологского сельского поселения с целью принятия мер по предупреждению нарушений антикоррупционного законодательства при подготовке нормативных правовых актов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A4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3.4.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Обеспечение размещения нормативных правовых актов  на официальном сайте </w:t>
            </w:r>
            <w:r>
              <w:t xml:space="preserve">АдминистрацииМокрологского сельского поселения  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A9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 специалисты </w:t>
            </w:r>
            <w:r>
              <w:t>АдминистрацииМокрологского сельского поселения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tabs>
                <w:tab w:leader="none" w:pos="1095" w:val="left"/>
              </w:tabs>
              <w:spacing w:line="276" w:lineRule="auto"/>
              <w:ind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     4. Антикоррупционная работа в сфере закупок товаров, работ и услуг для обеспечения муниципальных нужд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4.1.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Осуществление мероприятий по выявлению личной заинтересованности муниципальных служащих при осуществлении закупок товаров, работ, услуг для обеспечения муниципальных нужд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В </w:t>
            </w:r>
            <w:r>
              <w:t>те</w:t>
            </w:r>
            <w:r>
              <w:t>чение 2026-2028</w:t>
            </w:r>
            <w:r>
              <w:t>гг.</w:t>
            </w:r>
          </w:p>
          <w:p w14:paraId="AF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4</w:t>
            </w:r>
            <w:r>
              <w:t>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Разработка и принятие мер по выявлению и минимизации коррупционных рисков при осуществлении закупок товаров, работ, услуг для обеспечения муниципальных нужд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B4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5. Антикоррупционный мониторинг в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5</w:t>
            </w:r>
            <w:r>
              <w:t>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Предоставление </w:t>
            </w:r>
            <w:r>
              <w:t xml:space="preserve">в сектор правовой и </w:t>
            </w:r>
            <w:r>
              <w:t>а</w:t>
            </w:r>
            <w:r>
              <w:t xml:space="preserve">нтикоррупционной работы </w:t>
            </w:r>
            <w:r>
              <w:t xml:space="preserve">  Администрации Октябрьского</w:t>
            </w:r>
            <w:r>
              <w:t xml:space="preserve"> района </w:t>
            </w:r>
            <w:r>
              <w:t xml:space="preserve"> информации, необходимой для осуществления антикоррупционного мониторинга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Ежегодно до 15 января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5.2.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Анализ и об</w:t>
            </w:r>
            <w:r>
              <w:t>об</w:t>
            </w:r>
            <w:r>
              <w:t>щение информации о фактах коррупции в органах местного самоуправления АдминистрацииМокрологского сельского поселения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Ежеквартально</w:t>
            </w:r>
          </w:p>
          <w:p w14:paraId="B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5.3.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Анализ исп</w:t>
            </w:r>
            <w:r>
              <w:t xml:space="preserve">олнения лицами,  замещающими должности муниципальной службы </w:t>
            </w:r>
            <w:r>
              <w:t xml:space="preserve"> запретов, ограничений и требований, установленных в целях противодействия коррупции 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Постоянно </w:t>
            </w:r>
          </w:p>
          <w:p w14:paraId="C3000000">
            <w:pPr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 АдминистрацииМокрологского сельского поселения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tabs>
                <w:tab w:leader="none" w:pos="1095" w:val="left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6. Информационное обеспечение антикоррупционной работы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6.1.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Обеспечение размещения на официальном сайте АдминистрацииМокрологского сельского поселения актуальной информации об антикоррупционной деятельности </w:t>
            </w:r>
            <w:r>
              <w:t xml:space="preserve">( </w:t>
            </w:r>
            <w:r>
              <w:t>с учетом рекомендаций Министерства труда т социальной защиты Российской Федерации, установленных приказом от 07.10.2013 № 530н)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C9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 АдминистрацииМокрологского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6.2.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возможности оперативного представления гражда</w:t>
            </w:r>
            <w:r>
              <w:t>нами и организациями информации</w:t>
            </w:r>
            <w:r>
              <w:t xml:space="preserve"> о фактах коррупции в АдминистрацииМокрологского</w:t>
            </w:r>
            <w:r>
              <w:t xml:space="preserve"> сельского поселения, посредством приема письменных сообщений по вопросам противодействия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C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 АдминистрацииМокрологского</w:t>
            </w:r>
            <w:r>
              <w:t xml:space="preserve"> сельского поселения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6.3.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деятельного участия общественных советов в проводимой АдминистрациейМокрологского сельского поселения антикоррупционной работе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</w:t>
            </w:r>
            <w:r>
              <w:t>ние 2026-2028</w:t>
            </w:r>
            <w:r>
              <w:t>гг.</w:t>
            </w:r>
          </w:p>
          <w:p w14:paraId="D3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D5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6.4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Взаимодействие с представителями СМИ в направлении противодействия коррупции, оказание им содействия в освещении принимаемых антикоррупционных мер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течение 2026-2028</w:t>
            </w:r>
            <w:r>
              <w:t>гг.</w:t>
            </w:r>
          </w:p>
          <w:p w14:paraId="D9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Глава АдминистрацииМокрологского сельского поселения</w:t>
            </w:r>
          </w:p>
          <w:p w14:paraId="DB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6.5</w:t>
            </w:r>
            <w:r>
              <w:t>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Приём граждан и представителей организаций по вопросам противодействия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По мере необходимости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Глава АдминистрацииМокрологского сельского поселения</w:t>
            </w:r>
          </w:p>
          <w:p w14:paraId="E0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tabs>
                <w:tab w:leader="none" w:pos="540" w:val="left"/>
                <w:tab w:leader="none" w:pos="1095" w:val="left"/>
                <w:tab w:leader="none" w:pos="7648" w:val="center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7.</w:t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>Антикоррупционное образование, просвещение и пропаганда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 xml:space="preserve">7.1. 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</w:t>
            </w:r>
            <w:r>
              <w:t>г</w:t>
            </w:r>
            <w:r>
              <w:t>анизация проведения мероприятий в подведомственных учреждениях, направленных на решение задач формирования антикоррупционного мировоззрения, повышения уровня правосознания и правовой культуры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</w:t>
            </w:r>
            <w:r>
              <w:t xml:space="preserve"> </w:t>
            </w:r>
            <w:r>
              <w:t>течение 2026-2028</w:t>
            </w:r>
            <w:r>
              <w:t>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Подведомственное учреждение (МБУК «ЦКО»)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7.2.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Организация </w:t>
            </w:r>
            <w:r>
              <w:t xml:space="preserve">участия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а также их </w:t>
            </w:r>
            <w:r>
              <w:t>обучение</w:t>
            </w:r>
            <w: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 течение 2026-2028</w:t>
            </w:r>
            <w:r>
              <w:t>гг.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EA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7.3.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совещаний с руководителями и работниками подведомственных учреждений по вопросам противодействия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 течение 2026-2028</w:t>
            </w:r>
            <w:r>
              <w:t>гг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EF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7.4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участия муниципальных служащих, работников, в должностные обязанности которых входит участие в проведении закупок товаров, работ, услуг для обеспечения нужд, в мероприятиях по профессиональному</w:t>
            </w:r>
            <w:r>
              <w:t xml:space="preserve"> обучению</w:t>
            </w:r>
            <w:r>
              <w:t xml:space="preserve"> в </w:t>
            </w:r>
            <w:r>
              <w:t xml:space="preserve">области противодействия коррупции, а также их </w:t>
            </w:r>
            <w:r>
              <w:t>обучение</w:t>
            </w:r>
            <w: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 течение 2026-2028</w:t>
            </w:r>
            <w:r>
              <w:t>гг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</w:t>
            </w:r>
            <w:r>
              <w:t>сельского поселения</w:t>
            </w:r>
          </w:p>
          <w:p w14:paraId="F4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7.5.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Разработка и размещение в здании Администрации поселения и подведомственных учреждений контактных телефонов антикоррупционных «горячих линий», прокуратуры Октябрьского района, МО МВД России по Октябрьскому району и контактных данных лиц, ответственных за организацию противодействия коррупции в органах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По мере необходимости, но не реже 1 раза в год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F9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7.6.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Изготовление и распространение Памяток среди муниципальных служащих и посетителей  Администрации об общественно-опасных последствиях проявления</w:t>
            </w:r>
            <w:r>
              <w:t>х</w:t>
            </w:r>
            <w:r>
              <w:t xml:space="preserve"> коррупции и  уголовной ответственности за коррупционные преступления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Ежегодно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FE00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7.7.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Проведение мероприятий, посвященных Международному дню борьбы с коррупцией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Ежегодно</w:t>
            </w:r>
            <w:r>
              <w:t xml:space="preserve"> </w:t>
            </w:r>
            <w:r>
              <w:t>- до 9 декабря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  специалист АдминистрацииМокрологского сельского поселения</w:t>
            </w:r>
          </w:p>
        </w:tc>
      </w:tr>
      <w:tr>
        <w:tc>
          <w:tcPr>
            <w:tcW w:type="dxa" w:w="151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tabs>
                <w:tab w:leader="none" w:pos="645" w:val="left"/>
                <w:tab w:leader="none" w:pos="1095" w:val="left"/>
              </w:tabs>
              <w:spacing w:line="276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8. Взаимодействие с </w:t>
            </w:r>
            <w:r>
              <w:rPr>
                <w:b w:val="1"/>
                <w:sz w:val="28"/>
              </w:rPr>
              <w:t>организац</w:t>
            </w:r>
            <w:r>
              <w:rPr>
                <w:b w:val="1"/>
                <w:sz w:val="28"/>
              </w:rPr>
              <w:t>и</w:t>
            </w:r>
            <w:r>
              <w:rPr>
                <w:b w:val="1"/>
                <w:sz w:val="28"/>
              </w:rPr>
              <w:t xml:space="preserve">ями, находящимися в ведомственной принадлежности </w:t>
            </w: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8.1.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представления гражданами, претендующими на замещение должностей руководителей муниципальных учреждений,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07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Глава АдминистрацииМокрологского сельского поселения</w:t>
            </w:r>
          </w:p>
          <w:p w14:paraId="09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8.2.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Обеспечение представления руководителями муниципальных учреждений,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0D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0F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8.3.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>Организация размещения сведений о доходах, об имуществе и обязател</w:t>
            </w:r>
            <w:r>
              <w:t>ьствах имущественного характера (информации),</w:t>
            </w:r>
            <w:r>
              <w:t xml:space="preserve"> представленных лицами, замещающими должности руководителей муниципальных учреждений на</w:t>
            </w:r>
            <w:r>
              <w:t xml:space="preserve"> </w:t>
            </w:r>
            <w:r>
              <w:t>официальном сайте АдминистрацииМокрологского сельского поселения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13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 специалист АдминистрацииМокрологского сельского поселения</w:t>
            </w:r>
          </w:p>
          <w:p w14:paraId="15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8.4.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</w:t>
            </w:r>
            <w:r>
              <w:t>претендующими на замещение должностей руководителей муниципальных учреждений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 действующим законодательством</w:t>
            </w:r>
          </w:p>
          <w:p w14:paraId="19010000">
            <w:pPr>
              <w:tabs>
                <w:tab w:leader="none" w:pos="570" w:val="left"/>
                <w:tab w:leader="none" w:pos="1095" w:val="left"/>
              </w:tabs>
              <w:spacing w:line="276" w:lineRule="auto"/>
              <w:ind/>
              <w:jc w:val="center"/>
            </w:pP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1B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  <w:tr>
        <w:tc>
          <w:tcPr>
            <w:tcW w:type="dxa" w:w="1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tabs>
                <w:tab w:leader="none" w:pos="270" w:val="left"/>
                <w:tab w:leader="none" w:pos="513" w:val="center"/>
                <w:tab w:leader="none" w:pos="1095" w:val="left"/>
              </w:tabs>
              <w:spacing w:line="276" w:lineRule="auto"/>
              <w:ind/>
              <w:jc w:val="center"/>
            </w:pPr>
            <w:r>
              <w:t>8.5.</w:t>
            </w:r>
          </w:p>
        </w:tc>
        <w:tc>
          <w:tcPr>
            <w:tcW w:type="dxa" w:w="8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tabs>
                <w:tab w:leader="none" w:pos="1095" w:val="left"/>
              </w:tabs>
              <w:spacing w:line="276" w:lineRule="auto"/>
              <w:ind/>
              <w:jc w:val="both"/>
            </w:pPr>
            <w:r>
              <w:t xml:space="preserve">Организация </w:t>
            </w:r>
            <w:r>
              <w:t xml:space="preserve">контроля </w:t>
            </w:r>
            <w:r>
              <w:t xml:space="preserve"> </w:t>
            </w:r>
            <w:r>
              <w:t>за</w:t>
            </w:r>
            <w:r>
              <w:t xml:space="preserve"> соблюдением законодательства Российской Федерации и Ростовской области о противодействии коррупции в подведомственных учреждениях, а также за реализацией в этих учреждениях мер по профилактике коррупционных правонарушений</w:t>
            </w:r>
          </w:p>
        </w:tc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В порядки и сроки, установленные</w:t>
            </w:r>
          </w:p>
        </w:tc>
        <w:tc>
          <w:tcPr>
            <w:tcW w:type="dxa" w:w="2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  <w:r>
              <w:t>Главный</w:t>
            </w:r>
            <w:r>
              <w:t xml:space="preserve"> </w:t>
            </w:r>
            <w:r>
              <w:t xml:space="preserve"> специалист АдминистрацииМокрологского сельского поселения</w:t>
            </w:r>
          </w:p>
          <w:p w14:paraId="20010000">
            <w:pPr>
              <w:tabs>
                <w:tab w:leader="none" w:pos="1095" w:val="left"/>
              </w:tabs>
              <w:spacing w:line="276" w:lineRule="auto"/>
              <w:ind/>
              <w:jc w:val="center"/>
            </w:pPr>
          </w:p>
        </w:tc>
      </w:tr>
    </w:tbl>
    <w:p w14:paraId="21010000"/>
    <w:sectPr>
      <w:pgSz w:h="11908" w:orient="landscape" w:w="16848"/>
      <w:pgMar w:bottom="850" w:left="850" w:right="850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2026-02-12T19:33:17Z</dcterms:modified>
</cp:coreProperties>
</file>